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1A2D" w14:textId="5C96E309" w:rsidR="001601E0" w:rsidRPr="00B74F59" w:rsidRDefault="309DB43B" w:rsidP="00B74F59">
      <w:r>
        <w:rPr>
          <w:noProof/>
        </w:rPr>
        <w:drawing>
          <wp:anchor distT="0" distB="0" distL="114300" distR="114300" simplePos="0" relativeHeight="251658240" behindDoc="0" locked="0" layoutInCell="1" allowOverlap="1" wp14:anchorId="54E391A7" wp14:editId="6D7321B4">
            <wp:simplePos x="0" y="0"/>
            <wp:positionH relativeFrom="column">
              <wp:posOffset>4261733</wp:posOffset>
            </wp:positionH>
            <wp:positionV relativeFrom="page">
              <wp:posOffset>368300</wp:posOffset>
            </wp:positionV>
            <wp:extent cx="1976120" cy="546100"/>
            <wp:effectExtent l="0" t="0" r="5080" b="6350"/>
            <wp:wrapSquare wrapText="bothSides"/>
            <wp:docPr id="81564165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41659"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r w:rsidR="001749EF"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33CDFB13" w:rsidR="003837A2" w:rsidRDefault="003837A2" w:rsidP="003837A2">
      <w:pPr>
        <w:pStyle w:val="Heading2"/>
        <w:rPr>
          <w:rFonts w:ascii="Arial" w:hAnsi="Arial" w:cs="Arial"/>
          <w:b/>
          <w:color w:val="auto"/>
        </w:rPr>
      </w:pPr>
      <w:r w:rsidRPr="008010BC">
        <w:rPr>
          <w:rFonts w:ascii="Arial" w:hAnsi="Arial" w:cs="Arial"/>
          <w:b/>
          <w:color w:val="auto"/>
        </w:rPr>
        <w:t>Job Title</w:t>
      </w:r>
    </w:p>
    <w:p w14:paraId="27E83159" w14:textId="47B49EED" w:rsidR="0043781C" w:rsidRPr="0088281B" w:rsidRDefault="0043781C" w:rsidP="0088281B">
      <w:pPr>
        <w:rPr>
          <w:rFonts w:eastAsia="Times New Roman" w:cs="Arial"/>
          <w:bCs/>
        </w:rPr>
      </w:pPr>
      <w:r w:rsidRPr="002D3294">
        <w:rPr>
          <w:rFonts w:eastAsia="Times New Roman" w:cs="Arial"/>
          <w:bCs/>
        </w:rPr>
        <w:t>Technical Instructor – Entertainment Engineering</w:t>
      </w:r>
    </w:p>
    <w:p w14:paraId="1084FCD8" w14:textId="25758125"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6ECF657E" w14:textId="49127037" w:rsidR="0043781C" w:rsidRPr="0088281B" w:rsidRDefault="0043781C" w:rsidP="0088281B">
      <w:pPr>
        <w:rPr>
          <w:rStyle w:val="Emphasis"/>
          <w:rFonts w:asciiTheme="minorHAnsi" w:eastAsia="Times New Roman" w:hAnsiTheme="minorHAnsi"/>
          <w:bCs/>
          <w:sz w:val="24"/>
          <w:szCs w:val="24"/>
        </w:rPr>
      </w:pPr>
      <w:r w:rsidRPr="002D3294">
        <w:rPr>
          <w:rStyle w:val="Emphasis"/>
          <w:rFonts w:cs="Arial"/>
          <w:i w:val="0"/>
          <w:iCs w:val="0"/>
        </w:rPr>
        <w:t>College of Science and Engineering</w:t>
      </w:r>
    </w:p>
    <w:p w14:paraId="550224CB" w14:textId="771B566C"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F86D050" w14:textId="40F82920" w:rsidR="0043781C" w:rsidRPr="00B74F59" w:rsidRDefault="0043781C" w:rsidP="0088281B">
      <w:pPr>
        <w:rPr>
          <w:rStyle w:val="Emphasis"/>
          <w:rFonts w:cs="Arial"/>
          <w:i w:val="0"/>
          <w:iCs w:val="0"/>
        </w:rPr>
      </w:pPr>
      <w:proofErr w:type="spellStart"/>
      <w:r w:rsidRPr="00B74F59">
        <w:rPr>
          <w:rStyle w:val="Emphasis"/>
          <w:rFonts w:cs="Arial"/>
          <w:i w:val="0"/>
          <w:iCs w:val="0"/>
        </w:rPr>
        <w:t>Markeaton</w:t>
      </w:r>
      <w:proofErr w:type="spellEnd"/>
      <w:r w:rsidRPr="00B74F59">
        <w:rPr>
          <w:rStyle w:val="Emphasis"/>
          <w:rFonts w:cs="Arial"/>
          <w:i w:val="0"/>
          <w:iCs w:val="0"/>
        </w:rPr>
        <w:t xml:space="preserve"> Street</w:t>
      </w:r>
      <w:r w:rsidR="00B74F59">
        <w:rPr>
          <w:rStyle w:val="Emphasis"/>
          <w:rFonts w:cs="Arial"/>
          <w:i w:val="0"/>
          <w:iCs w:val="0"/>
        </w:rPr>
        <w:t>, Derby</w:t>
      </w:r>
      <w:r w:rsidRPr="00B74F59">
        <w:rPr>
          <w:rStyle w:val="Emphasis"/>
          <w:rFonts w:cs="Arial"/>
          <w:i w:val="0"/>
          <w:iCs w:val="0"/>
        </w:rPr>
        <w:t xml:space="preserve">, DE22 3AW </w:t>
      </w:r>
    </w:p>
    <w:p w14:paraId="16305799" w14:textId="0AC5562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0354FF04" w:rsidR="003837A2" w:rsidRPr="00B74F59" w:rsidRDefault="00B74F59" w:rsidP="003837A2">
      <w:pPr>
        <w:rPr>
          <w:rStyle w:val="Emphasis"/>
          <w:rFonts w:cs="Arial"/>
          <w:i w:val="0"/>
          <w:iCs w:val="0"/>
        </w:rPr>
      </w:pPr>
      <w:r w:rsidRPr="00B74F59">
        <w:rPr>
          <w:rStyle w:val="Emphasis"/>
          <w:rFonts w:cs="Arial"/>
          <w:i w:val="0"/>
          <w:iCs w:val="0"/>
        </w:rPr>
        <w:t>0430-22</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0231DBDF" w14:textId="6024107E" w:rsidR="0043781C" w:rsidRPr="00B74F59" w:rsidRDefault="00B74F59" w:rsidP="00BC291E">
      <w:pPr>
        <w:rPr>
          <w:rStyle w:val="Emphasis"/>
          <w:rFonts w:cs="Arial"/>
          <w:i w:val="0"/>
          <w:iCs w:val="0"/>
        </w:rPr>
      </w:pPr>
      <w:r w:rsidRPr="00B74F59">
        <w:rPr>
          <w:rStyle w:val="Emphasis"/>
          <w:rFonts w:cs="Arial"/>
          <w:i w:val="0"/>
          <w:iCs w:val="0"/>
        </w:rPr>
        <w:t>£28,120 to £30,914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03A42332" w14:textId="33221AF7" w:rsidR="0043781C" w:rsidRPr="00243215" w:rsidRDefault="0043781C" w:rsidP="0043781C">
      <w:pPr>
        <w:rPr>
          <w:rStyle w:val="Emphasis"/>
          <w:rFonts w:cs="Arial"/>
          <w:i w:val="0"/>
          <w:iCs w:val="0"/>
        </w:rPr>
      </w:pPr>
      <w:r w:rsidRPr="00243215">
        <w:rPr>
          <w:rStyle w:val="Emphasis"/>
          <w:rFonts w:cs="Arial"/>
          <w:i w:val="0"/>
          <w:iCs w:val="0"/>
        </w:rPr>
        <w:t>Technical Team Leader</w:t>
      </w:r>
    </w:p>
    <w:p w14:paraId="3B36CD05" w14:textId="7F2D305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1258BC76" w:rsidR="00BE54DD" w:rsidRPr="00243215" w:rsidRDefault="0043781C" w:rsidP="003837A2">
      <w:pPr>
        <w:rPr>
          <w:rStyle w:val="Emphasis"/>
          <w:rFonts w:cs="Arial"/>
          <w:i w:val="0"/>
          <w:iCs w:val="0"/>
        </w:rPr>
      </w:pPr>
      <w:r w:rsidRPr="00243215">
        <w:rPr>
          <w:rStyle w:val="Emphasis"/>
          <w:rFonts w:cs="Arial"/>
          <w:i w:val="0"/>
          <w:iCs w:val="0"/>
        </w:rPr>
        <w:t>Yes</w:t>
      </w:r>
    </w:p>
    <w:p w14:paraId="61A30329" w14:textId="62999D12" w:rsidR="006D6FC4" w:rsidRPr="00B74F59" w:rsidRDefault="003837A2" w:rsidP="00B74F59">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2EEEBA1D" w14:textId="784B5F8D" w:rsidR="0043781C" w:rsidRPr="006D6FC4" w:rsidRDefault="0043781C" w:rsidP="00B74F59">
      <w:pPr>
        <w:autoSpaceDE w:val="0"/>
        <w:autoSpaceDN w:val="0"/>
        <w:adjustRightInd w:val="0"/>
        <w:spacing w:after="0" w:line="240" w:lineRule="auto"/>
        <w:jc w:val="both"/>
        <w:rPr>
          <w:rFonts w:eastAsia="Times New Roman" w:cs="Arial"/>
        </w:rPr>
      </w:pPr>
      <w:r w:rsidRPr="006D6FC4">
        <w:rPr>
          <w:rFonts w:eastAsia="Times New Roman" w:cs="Arial"/>
        </w:rPr>
        <w:t xml:space="preserve">The post holder will support </w:t>
      </w:r>
      <w:r w:rsidR="0048274F" w:rsidRPr="006D6FC4">
        <w:rPr>
          <w:rFonts w:eastAsia="Times New Roman" w:cs="Arial"/>
        </w:rPr>
        <w:t>practical</w:t>
      </w:r>
      <w:r w:rsidRPr="006D6FC4">
        <w:rPr>
          <w:rFonts w:eastAsia="Times New Roman" w:cs="Arial"/>
        </w:rPr>
        <w:t xml:space="preserve"> activities</w:t>
      </w:r>
      <w:r w:rsidR="00B74F59">
        <w:rPr>
          <w:rFonts w:eastAsia="Times New Roman" w:cs="Arial"/>
        </w:rPr>
        <w:t xml:space="preserve"> </w:t>
      </w:r>
      <w:r w:rsidRPr="006D6FC4">
        <w:rPr>
          <w:rFonts w:eastAsia="Times New Roman" w:cs="Arial"/>
        </w:rPr>
        <w:t xml:space="preserve">within the </w:t>
      </w:r>
      <w:r w:rsidRPr="006D6FC4">
        <w:rPr>
          <w:rFonts w:cs="Arial"/>
          <w:lang w:val="en"/>
        </w:rPr>
        <w:t xml:space="preserve">College of Engineering and Technology </w:t>
      </w:r>
      <w:r w:rsidRPr="006D6FC4">
        <w:rPr>
          <w:rFonts w:eastAsia="Times New Roman" w:cs="Arial"/>
        </w:rPr>
        <w:t xml:space="preserve">with particular emphasis on </w:t>
      </w:r>
      <w:bookmarkStart w:id="0" w:name="_Hlk108532816"/>
      <w:r w:rsidR="00C41F9E" w:rsidRPr="006D6FC4">
        <w:rPr>
          <w:rFonts w:eastAsia="Times New Roman" w:cs="Arial"/>
        </w:rPr>
        <w:t xml:space="preserve">Sound, Light &amp; Live Event </w:t>
      </w:r>
      <w:r w:rsidR="00EB44EA" w:rsidRPr="006D6FC4">
        <w:rPr>
          <w:rFonts w:eastAsia="Times New Roman" w:cs="Arial"/>
        </w:rPr>
        <w:t>Engineering</w:t>
      </w:r>
      <w:r w:rsidR="00C41F9E" w:rsidRPr="006D6FC4">
        <w:rPr>
          <w:rFonts w:eastAsia="Times New Roman" w:cs="Arial"/>
        </w:rPr>
        <w:t>, Electronics and Audio disciplines</w:t>
      </w:r>
      <w:bookmarkEnd w:id="0"/>
      <w:r w:rsidR="00C41F9E" w:rsidRPr="006D6FC4">
        <w:rPr>
          <w:rFonts w:eastAsia="Times New Roman" w:cs="Arial"/>
        </w:rPr>
        <w:t xml:space="preserve">. </w:t>
      </w:r>
    </w:p>
    <w:p w14:paraId="06704B94" w14:textId="77777777" w:rsidR="00A313B0" w:rsidRPr="006D6FC4" w:rsidRDefault="00A313B0" w:rsidP="00B74F59">
      <w:pPr>
        <w:autoSpaceDE w:val="0"/>
        <w:autoSpaceDN w:val="0"/>
        <w:adjustRightInd w:val="0"/>
        <w:spacing w:after="0" w:line="240" w:lineRule="auto"/>
        <w:jc w:val="both"/>
        <w:rPr>
          <w:rFonts w:eastAsia="Times New Roman" w:cs="Arial"/>
        </w:rPr>
      </w:pPr>
    </w:p>
    <w:p w14:paraId="64ED2B5D" w14:textId="4433876A" w:rsidR="00A313B0" w:rsidRPr="006D6FC4" w:rsidRDefault="00A313B0" w:rsidP="00B74F59">
      <w:pPr>
        <w:autoSpaceDE w:val="0"/>
        <w:autoSpaceDN w:val="0"/>
        <w:adjustRightInd w:val="0"/>
        <w:spacing w:after="0" w:line="240" w:lineRule="auto"/>
        <w:jc w:val="both"/>
        <w:rPr>
          <w:rFonts w:eastAsia="Times New Roman" w:cs="Arial"/>
        </w:rPr>
      </w:pPr>
      <w:r w:rsidRPr="006D6FC4">
        <w:rPr>
          <w:rFonts w:eastAsia="Times New Roman" w:cs="Arial"/>
        </w:rPr>
        <w:t>Working closely with academics and members of technical team you will provide specialist support relating to technical activities. Working across several laboratories with a high degree of autonomy. Provide additional technical support across the college of Engineering as required.</w:t>
      </w:r>
    </w:p>
    <w:p w14:paraId="280EA60A" w14:textId="29904181" w:rsidR="0043781C" w:rsidRPr="006D6FC4" w:rsidRDefault="0043781C" w:rsidP="00B74F59">
      <w:pPr>
        <w:autoSpaceDE w:val="0"/>
        <w:autoSpaceDN w:val="0"/>
        <w:adjustRightInd w:val="0"/>
        <w:spacing w:after="0" w:line="240" w:lineRule="auto"/>
        <w:jc w:val="both"/>
        <w:rPr>
          <w:rFonts w:eastAsia="Times New Roman" w:cs="Arial"/>
        </w:rPr>
      </w:pPr>
    </w:p>
    <w:p w14:paraId="30E43369" w14:textId="42EA9EB8" w:rsidR="00C41F9E" w:rsidRPr="006D6FC4" w:rsidRDefault="001F78AF" w:rsidP="00B74F59">
      <w:pPr>
        <w:autoSpaceDE w:val="0"/>
        <w:autoSpaceDN w:val="0"/>
        <w:adjustRightInd w:val="0"/>
        <w:spacing w:after="0" w:line="240" w:lineRule="auto"/>
        <w:jc w:val="both"/>
        <w:rPr>
          <w:rFonts w:cs="Arial"/>
          <w:lang w:val="en"/>
        </w:rPr>
      </w:pPr>
      <w:r w:rsidRPr="006D6FC4">
        <w:rPr>
          <w:rFonts w:eastAsia="Times New Roman" w:cs="Arial"/>
        </w:rPr>
        <w:t>You will be part of a technical team responsible for the ongoing maintenance</w:t>
      </w:r>
      <w:r w:rsidR="006D6FC4" w:rsidRPr="006D6FC4">
        <w:rPr>
          <w:rFonts w:eastAsia="Times New Roman" w:cs="Arial"/>
        </w:rPr>
        <w:t>,</w:t>
      </w:r>
      <w:r w:rsidRPr="006D6FC4">
        <w:rPr>
          <w:rFonts w:eastAsia="Times New Roman" w:cs="Arial"/>
        </w:rPr>
        <w:t xml:space="preserve"> </w:t>
      </w:r>
      <w:proofErr w:type="gramStart"/>
      <w:r w:rsidRPr="006D6FC4">
        <w:rPr>
          <w:rFonts w:eastAsia="Times New Roman" w:cs="Arial"/>
        </w:rPr>
        <w:t>operation</w:t>
      </w:r>
      <w:proofErr w:type="gramEnd"/>
      <w:r w:rsidR="006D6FC4" w:rsidRPr="006D6FC4">
        <w:rPr>
          <w:rFonts w:eastAsia="Times New Roman" w:cs="Arial"/>
        </w:rPr>
        <w:t xml:space="preserve"> and safety</w:t>
      </w:r>
      <w:r w:rsidRPr="006D6FC4">
        <w:rPr>
          <w:rFonts w:eastAsia="Times New Roman" w:cs="Arial"/>
        </w:rPr>
        <w:t xml:space="preserve"> of college equipment. Able t</w:t>
      </w:r>
      <w:r w:rsidRPr="006D6FC4">
        <w:rPr>
          <w:rFonts w:cs="Arial"/>
          <w:lang w:val="en"/>
        </w:rPr>
        <w:t>o provide full technical support and instruction to students and staff including training and advice on the appropriate use of resources.</w:t>
      </w:r>
    </w:p>
    <w:p w14:paraId="3DD7E21E" w14:textId="3393BA8E" w:rsidR="006D6FC4" w:rsidRDefault="006D6FC4" w:rsidP="00C41F9E">
      <w:pPr>
        <w:autoSpaceDE w:val="0"/>
        <w:autoSpaceDN w:val="0"/>
        <w:adjustRightInd w:val="0"/>
        <w:spacing w:after="0" w:line="240" w:lineRule="auto"/>
        <w:jc w:val="both"/>
        <w:rPr>
          <w:rFonts w:cs="Arial"/>
          <w:lang w:val="en"/>
        </w:rPr>
      </w:pPr>
    </w:p>
    <w:p w14:paraId="59ED8E04" w14:textId="77777777" w:rsidR="006D6FC4" w:rsidRDefault="006D6FC4" w:rsidP="00C41F9E">
      <w:pPr>
        <w:autoSpaceDE w:val="0"/>
        <w:autoSpaceDN w:val="0"/>
        <w:adjustRightInd w:val="0"/>
        <w:spacing w:after="0" w:line="240" w:lineRule="auto"/>
        <w:jc w:val="both"/>
        <w:rPr>
          <w:rFonts w:cs="Arial"/>
          <w:lang w:val="en"/>
        </w:rPr>
      </w:pPr>
    </w:p>
    <w:p w14:paraId="7E0E1E1C" w14:textId="12584263" w:rsidR="00D0163E" w:rsidRDefault="00D0163E" w:rsidP="00C41F9E">
      <w:pPr>
        <w:autoSpaceDE w:val="0"/>
        <w:autoSpaceDN w:val="0"/>
        <w:adjustRightInd w:val="0"/>
        <w:spacing w:after="0" w:line="240" w:lineRule="auto"/>
        <w:jc w:val="both"/>
        <w:rPr>
          <w:rFonts w:cs="Arial"/>
          <w:b/>
        </w:rPr>
      </w:pPr>
      <w:r w:rsidRPr="008010BC">
        <w:rPr>
          <w:rFonts w:cs="Arial"/>
          <w:b/>
        </w:rPr>
        <w:t>Principal Accountabilities</w:t>
      </w:r>
    </w:p>
    <w:p w14:paraId="5EF7798C" w14:textId="09A5252E" w:rsidR="006C09DA" w:rsidRPr="00323507" w:rsidRDefault="006C09DA" w:rsidP="00323507">
      <w:pPr>
        <w:rPr>
          <w:rFonts w:cs="Arial"/>
        </w:rPr>
      </w:pPr>
      <w:r w:rsidRPr="00B072D7">
        <w:t xml:space="preserve">The details of this Job Description may be reviewed from time to time according to the changing needs, </w:t>
      </w:r>
      <w:proofErr w:type="gramStart"/>
      <w:r w:rsidRPr="00B072D7">
        <w:t>functions</w:t>
      </w:r>
      <w:proofErr w:type="gramEnd"/>
      <w:r w:rsidRPr="00B072D7">
        <w:t xml:space="preserve"> and circumstances of the College/ University</w:t>
      </w:r>
      <w:r>
        <w:t>:</w:t>
      </w:r>
    </w:p>
    <w:p w14:paraId="00507568" w14:textId="77305E7D" w:rsidR="00F86AA2" w:rsidRPr="00E53A3D" w:rsidRDefault="00F86AA2" w:rsidP="00E53A3D">
      <w:pPr>
        <w:pStyle w:val="ListParagraph"/>
        <w:numPr>
          <w:ilvl w:val="0"/>
          <w:numId w:val="5"/>
        </w:numPr>
        <w:rPr>
          <w:rFonts w:cs="Arial"/>
        </w:rPr>
      </w:pPr>
      <w:r w:rsidRPr="00E53A3D">
        <w:rPr>
          <w:rFonts w:cs="Arial"/>
        </w:rPr>
        <w:t xml:space="preserve">Undertake any technical work related to Sound, Light and Live Event Technology. This will include rigging and operating, lighting, </w:t>
      </w:r>
      <w:proofErr w:type="gramStart"/>
      <w:r w:rsidRPr="00E53A3D">
        <w:rPr>
          <w:rFonts w:cs="Arial"/>
        </w:rPr>
        <w:t>sound</w:t>
      </w:r>
      <w:proofErr w:type="gramEnd"/>
      <w:r w:rsidRPr="00E53A3D">
        <w:rPr>
          <w:rFonts w:cs="Arial"/>
        </w:rPr>
        <w:t xml:space="preserve"> and video equipment in line with teaching requirements.</w:t>
      </w:r>
    </w:p>
    <w:p w14:paraId="11B00D03" w14:textId="77777777" w:rsidR="00D4026B" w:rsidRPr="00E53A3D" w:rsidRDefault="00F86AA2" w:rsidP="00E53A3D">
      <w:pPr>
        <w:pStyle w:val="ListParagraph"/>
        <w:numPr>
          <w:ilvl w:val="0"/>
          <w:numId w:val="5"/>
        </w:numPr>
        <w:rPr>
          <w:rFonts w:cs="Arial"/>
        </w:rPr>
      </w:pPr>
      <w:r w:rsidRPr="00E53A3D">
        <w:rPr>
          <w:rFonts w:cs="Arial"/>
        </w:rPr>
        <w:t>Undertake any technical work related to our Electrical and Electronics provision. This will include general lab maintenance; preparation of space in line with teaching requirements; development of analogue and digital resources.</w:t>
      </w:r>
    </w:p>
    <w:p w14:paraId="1DD9E3E7" w14:textId="77777777" w:rsidR="00D4026B" w:rsidRPr="00E53A3D" w:rsidRDefault="00D4026B" w:rsidP="00E53A3D">
      <w:pPr>
        <w:pStyle w:val="ListParagraph"/>
        <w:numPr>
          <w:ilvl w:val="0"/>
          <w:numId w:val="5"/>
        </w:numPr>
        <w:rPr>
          <w:rFonts w:cs="Arial"/>
        </w:rPr>
      </w:pPr>
      <w:r w:rsidRPr="00E53A3D">
        <w:rPr>
          <w:rFonts w:cs="Arial"/>
        </w:rPr>
        <w:lastRenderedPageBreak/>
        <w:t>To deliver formal technical skills instruction sessions, including handouts, to students in the use of resources, software and any relevant health and safety procedures. To include ongoing informal assessment of student competence and effectiveness.</w:t>
      </w:r>
    </w:p>
    <w:p w14:paraId="13B91249" w14:textId="77777777" w:rsidR="00D4026B" w:rsidRPr="00E53A3D" w:rsidRDefault="00D4026B" w:rsidP="00E53A3D">
      <w:pPr>
        <w:pStyle w:val="ListParagraph"/>
        <w:numPr>
          <w:ilvl w:val="0"/>
          <w:numId w:val="5"/>
        </w:numPr>
        <w:rPr>
          <w:rFonts w:cs="Arial"/>
        </w:rPr>
      </w:pPr>
      <w:r w:rsidRPr="00E53A3D">
        <w:rPr>
          <w:rFonts w:cs="Arial"/>
        </w:rPr>
        <w:t>To assist with the management and deployment of the area’s technical staff, where appropriate, ensuring the most effective use of technical resources.</w:t>
      </w:r>
    </w:p>
    <w:p w14:paraId="69896887" w14:textId="77777777" w:rsidR="00D4026B" w:rsidRPr="00E53A3D" w:rsidRDefault="00D4026B" w:rsidP="00E53A3D">
      <w:pPr>
        <w:pStyle w:val="ListParagraph"/>
        <w:numPr>
          <w:ilvl w:val="0"/>
          <w:numId w:val="5"/>
        </w:numPr>
        <w:rPr>
          <w:rFonts w:cs="Arial"/>
        </w:rPr>
      </w:pPr>
      <w:r w:rsidRPr="00E53A3D">
        <w:rPr>
          <w:rFonts w:cs="Arial"/>
        </w:rPr>
        <w:t xml:space="preserve">Maintaining effective liaison with other senior technical advisors, academic and administrative staff to provide the best use of resources and staff. </w:t>
      </w:r>
    </w:p>
    <w:p w14:paraId="0C66381B" w14:textId="77777777" w:rsidR="00D4026B" w:rsidRPr="00E53A3D" w:rsidRDefault="00D4026B" w:rsidP="00E53A3D">
      <w:pPr>
        <w:pStyle w:val="ListParagraph"/>
        <w:numPr>
          <w:ilvl w:val="0"/>
          <w:numId w:val="5"/>
        </w:numPr>
        <w:rPr>
          <w:rFonts w:cs="Arial"/>
        </w:rPr>
      </w:pPr>
      <w:r w:rsidRPr="00E53A3D">
        <w:rPr>
          <w:rFonts w:cs="Arial"/>
        </w:rPr>
        <w:t>To develop and deliver appropriate schemes of instruction relevant to resource area through close liaison with academic staff and Technical Team Leader.</w:t>
      </w:r>
    </w:p>
    <w:p w14:paraId="346AFFDB" w14:textId="5D9972A4" w:rsidR="00D4026B" w:rsidRPr="00E53A3D" w:rsidRDefault="00D4026B" w:rsidP="00E53A3D">
      <w:pPr>
        <w:pStyle w:val="ListParagraph"/>
        <w:numPr>
          <w:ilvl w:val="0"/>
          <w:numId w:val="5"/>
        </w:numPr>
        <w:rPr>
          <w:rFonts w:cs="Arial"/>
        </w:rPr>
      </w:pPr>
      <w:r w:rsidRPr="00E53A3D">
        <w:rPr>
          <w:rFonts w:cs="Arial"/>
        </w:rPr>
        <w:t>Managing the organization and maintenance of equipment and workshop spaces in the area including equipment asset registers and ensuring compliance with all relevant Health and Safety regulations and policies.</w:t>
      </w:r>
    </w:p>
    <w:p w14:paraId="4DA2A48A" w14:textId="69CB1E93" w:rsidR="00D4026B" w:rsidRPr="00E53A3D" w:rsidRDefault="00D4026B" w:rsidP="00E53A3D">
      <w:pPr>
        <w:pStyle w:val="ListParagraph"/>
        <w:numPr>
          <w:ilvl w:val="0"/>
          <w:numId w:val="5"/>
        </w:numPr>
        <w:rPr>
          <w:rFonts w:cs="Arial"/>
        </w:rPr>
      </w:pPr>
      <w:r w:rsidRPr="00E53A3D">
        <w:rPr>
          <w:rFonts w:cs="Arial"/>
        </w:rPr>
        <w:t>Providing technical assistance, student supervision and guidance as agreed with the line manager.</w:t>
      </w:r>
    </w:p>
    <w:p w14:paraId="43777D08" w14:textId="0E0ED3F5" w:rsidR="00D4026B" w:rsidRPr="00E53A3D" w:rsidRDefault="00D4026B" w:rsidP="00E53A3D">
      <w:pPr>
        <w:pStyle w:val="ListParagraph"/>
        <w:numPr>
          <w:ilvl w:val="0"/>
          <w:numId w:val="5"/>
        </w:numPr>
        <w:rPr>
          <w:rFonts w:cs="Arial"/>
        </w:rPr>
      </w:pPr>
      <w:r w:rsidRPr="00E53A3D">
        <w:rPr>
          <w:rFonts w:cs="Arial"/>
        </w:rPr>
        <w:t>Providing input and advice on the forward planning of resources.</w:t>
      </w:r>
    </w:p>
    <w:p w14:paraId="0ACF0C14" w14:textId="054ABF5B" w:rsidR="00D4026B" w:rsidRPr="00E53A3D" w:rsidRDefault="00D4026B" w:rsidP="00E53A3D">
      <w:pPr>
        <w:pStyle w:val="ListParagraph"/>
        <w:numPr>
          <w:ilvl w:val="0"/>
          <w:numId w:val="5"/>
        </w:numPr>
        <w:rPr>
          <w:rFonts w:cs="Arial"/>
        </w:rPr>
      </w:pPr>
      <w:r w:rsidRPr="00E53A3D">
        <w:rPr>
          <w:rFonts w:cs="Arial"/>
        </w:rPr>
        <w:t>To assist and support research and knowledge transfer work by providing technical knowledge in appropriate resource areas.</w:t>
      </w:r>
    </w:p>
    <w:p w14:paraId="6D2252EE" w14:textId="33385AEE" w:rsidR="00D4026B" w:rsidRPr="00E53A3D" w:rsidRDefault="00D4026B" w:rsidP="00E53A3D">
      <w:pPr>
        <w:pStyle w:val="ListParagraph"/>
        <w:numPr>
          <w:ilvl w:val="0"/>
          <w:numId w:val="5"/>
        </w:numPr>
        <w:rPr>
          <w:rFonts w:cs="Arial"/>
        </w:rPr>
      </w:pPr>
      <w:r w:rsidRPr="00E53A3D">
        <w:rPr>
          <w:rFonts w:cs="Arial"/>
        </w:rPr>
        <w:t>Managing technical area budgets in accordance with the University’s Financial Regulations.</w:t>
      </w:r>
    </w:p>
    <w:p w14:paraId="0AFF8BA8" w14:textId="2D01C410" w:rsidR="00D4026B" w:rsidRPr="00E53A3D" w:rsidRDefault="00D4026B" w:rsidP="00E53A3D">
      <w:pPr>
        <w:pStyle w:val="ListParagraph"/>
        <w:numPr>
          <w:ilvl w:val="0"/>
          <w:numId w:val="5"/>
        </w:numPr>
        <w:rPr>
          <w:rFonts w:cs="Arial"/>
        </w:rPr>
      </w:pPr>
      <w:r w:rsidRPr="00E53A3D">
        <w:rPr>
          <w:rFonts w:cs="Arial"/>
        </w:rPr>
        <w:t xml:space="preserve">Assisting in the selection, </w:t>
      </w:r>
      <w:proofErr w:type="gramStart"/>
      <w:r w:rsidRPr="00E53A3D">
        <w:rPr>
          <w:rFonts w:cs="Arial"/>
        </w:rPr>
        <w:t>recruitment</w:t>
      </w:r>
      <w:proofErr w:type="gramEnd"/>
      <w:r w:rsidRPr="00E53A3D">
        <w:rPr>
          <w:rFonts w:cs="Arial"/>
        </w:rPr>
        <w:t xml:space="preserve"> and induction of new technical staff in line with the University’s Human Relations Policies and Procedures</w:t>
      </w:r>
    </w:p>
    <w:p w14:paraId="543D7561" w14:textId="0F6AAE91" w:rsidR="00D4026B" w:rsidRPr="00E53A3D" w:rsidRDefault="00D4026B" w:rsidP="00E53A3D">
      <w:pPr>
        <w:pStyle w:val="ListParagraph"/>
        <w:numPr>
          <w:ilvl w:val="0"/>
          <w:numId w:val="5"/>
        </w:numPr>
        <w:rPr>
          <w:rFonts w:cs="Arial"/>
        </w:rPr>
      </w:pPr>
      <w:r w:rsidRPr="00E53A3D">
        <w:rPr>
          <w:rFonts w:cs="Arial"/>
        </w:rPr>
        <w:t>Ensuring the provision of appropriate training programmes for all staff.</w:t>
      </w:r>
    </w:p>
    <w:p w14:paraId="327A5049" w14:textId="3A9CE1E0" w:rsidR="00D4026B" w:rsidRPr="00E53A3D" w:rsidRDefault="00D4026B" w:rsidP="00E53A3D">
      <w:pPr>
        <w:pStyle w:val="ListParagraph"/>
        <w:numPr>
          <w:ilvl w:val="0"/>
          <w:numId w:val="5"/>
        </w:numPr>
        <w:rPr>
          <w:rFonts w:cs="Arial"/>
        </w:rPr>
      </w:pPr>
      <w:r w:rsidRPr="00E53A3D">
        <w:rPr>
          <w:rFonts w:cs="Arial"/>
        </w:rPr>
        <w:t>Attending relevant committee meetings as agreed with the Technical Team Leader.</w:t>
      </w:r>
    </w:p>
    <w:p w14:paraId="3B3F4AF2" w14:textId="57331011" w:rsidR="00D4026B" w:rsidRPr="00E53A3D" w:rsidRDefault="00D4026B" w:rsidP="00E53A3D">
      <w:pPr>
        <w:pStyle w:val="ListParagraph"/>
        <w:numPr>
          <w:ilvl w:val="0"/>
          <w:numId w:val="5"/>
        </w:numPr>
        <w:rPr>
          <w:rFonts w:cs="Arial"/>
        </w:rPr>
      </w:pPr>
      <w:r w:rsidRPr="00E53A3D">
        <w:rPr>
          <w:rFonts w:cs="Arial"/>
        </w:rPr>
        <w:t>Participating in the University’s staff Development Review and engaging in personal staff development to ensure a current awareness of relevant technology as agreed with the relevant Technical Team Leader.</w:t>
      </w:r>
    </w:p>
    <w:p w14:paraId="6DDD5842" w14:textId="77777777" w:rsidR="006C09DA" w:rsidRDefault="00D4026B" w:rsidP="006C09DA">
      <w:pPr>
        <w:pStyle w:val="ListParagraph"/>
        <w:numPr>
          <w:ilvl w:val="0"/>
          <w:numId w:val="5"/>
        </w:numPr>
        <w:rPr>
          <w:rFonts w:cs="Arial"/>
        </w:rPr>
      </w:pPr>
      <w:r w:rsidRPr="00E53A3D">
        <w:rPr>
          <w:rFonts w:cs="Arial"/>
        </w:rPr>
        <w:t>Undertaking any other duties as required in agreement with the Technical Team Leader/ Technical Manager.</w:t>
      </w:r>
    </w:p>
    <w:p w14:paraId="13B2E843" w14:textId="77777777" w:rsidR="00D4026B" w:rsidRPr="00D4026B" w:rsidRDefault="00D4026B" w:rsidP="00D4026B"/>
    <w:p w14:paraId="007CAD70" w14:textId="2D8C5E55" w:rsidR="00221EE8" w:rsidRPr="00E53A3D" w:rsidRDefault="00D0163E" w:rsidP="00E53A3D">
      <w:pPr>
        <w:pStyle w:val="Heading2"/>
        <w:rPr>
          <w:rFonts w:ascii="Arial" w:eastAsiaTheme="minorHAnsi" w:hAnsi="Arial" w:cs="Arial"/>
          <w:i/>
          <w:iCs/>
          <w:color w:val="auto"/>
          <w:sz w:val="22"/>
          <w:szCs w:val="22"/>
        </w:rPr>
      </w:pPr>
      <w:r w:rsidRPr="008010BC">
        <w:rPr>
          <w:rFonts w:ascii="Arial" w:hAnsi="Arial" w:cs="Arial"/>
          <w:b/>
          <w:color w:val="auto"/>
        </w:rPr>
        <w:t>Person Specification</w:t>
      </w:r>
    </w:p>
    <w:p w14:paraId="7EE4BB5F" w14:textId="7D033E5F"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4946C22E" w14:textId="46F76896" w:rsidR="00221EE8" w:rsidRPr="00041F75" w:rsidRDefault="00221EE8" w:rsidP="00323507">
      <w:pPr>
        <w:pStyle w:val="ListParagraph"/>
        <w:numPr>
          <w:ilvl w:val="0"/>
          <w:numId w:val="6"/>
        </w:numPr>
        <w:rPr>
          <w:rFonts w:cs="Arial"/>
        </w:rPr>
      </w:pPr>
      <w:r w:rsidRPr="00041F75">
        <w:rPr>
          <w:rFonts w:cs="Arial"/>
        </w:rPr>
        <w:t>Degree in related discipline, or equivalent experiential learning in a related subject</w:t>
      </w:r>
    </w:p>
    <w:p w14:paraId="2895C0E4" w14:textId="77777777" w:rsidR="00D0163E" w:rsidRPr="00041F75" w:rsidRDefault="00D0163E" w:rsidP="00521F87">
      <w:pPr>
        <w:pStyle w:val="Heading4"/>
        <w:rPr>
          <w:rFonts w:ascii="Arial" w:hAnsi="Arial" w:cs="Arial"/>
          <w:b/>
          <w:i w:val="0"/>
          <w:color w:val="auto"/>
        </w:rPr>
      </w:pPr>
      <w:r w:rsidRPr="00041F75">
        <w:rPr>
          <w:rFonts w:ascii="Arial" w:hAnsi="Arial" w:cs="Arial"/>
          <w:b/>
          <w:i w:val="0"/>
          <w:color w:val="auto"/>
        </w:rPr>
        <w:t>Experience</w:t>
      </w:r>
    </w:p>
    <w:p w14:paraId="2F17A489" w14:textId="53C851D0" w:rsidR="00221EE8" w:rsidRPr="00041F75" w:rsidRDefault="00323507" w:rsidP="00323507">
      <w:pPr>
        <w:pStyle w:val="ListParagraph"/>
        <w:numPr>
          <w:ilvl w:val="0"/>
          <w:numId w:val="6"/>
        </w:numPr>
        <w:rPr>
          <w:rFonts w:cs="Arial"/>
          <w:b/>
        </w:rPr>
      </w:pPr>
      <w:r w:rsidRPr="00041F75">
        <w:rPr>
          <w:rFonts w:cs="Arial"/>
        </w:rPr>
        <w:t>Demonstrable</w:t>
      </w:r>
      <w:r w:rsidR="00221EE8" w:rsidRPr="00041F75">
        <w:rPr>
          <w:rFonts w:cs="Arial"/>
        </w:rPr>
        <w:t xml:space="preserve"> experience of working in a live performance environment</w:t>
      </w:r>
    </w:p>
    <w:p w14:paraId="390FDADC" w14:textId="493A11C3" w:rsidR="00221EE8" w:rsidRPr="00041F75" w:rsidRDefault="00221EE8" w:rsidP="00323507">
      <w:pPr>
        <w:pStyle w:val="ListParagraph"/>
        <w:numPr>
          <w:ilvl w:val="0"/>
          <w:numId w:val="6"/>
        </w:numPr>
        <w:rPr>
          <w:rFonts w:cs="Arial"/>
        </w:rPr>
      </w:pPr>
      <w:r w:rsidRPr="00041F75">
        <w:rPr>
          <w:rFonts w:cs="Arial"/>
        </w:rPr>
        <w:t xml:space="preserve">Experience of installing, </w:t>
      </w:r>
      <w:proofErr w:type="gramStart"/>
      <w:r w:rsidRPr="00041F75">
        <w:rPr>
          <w:rFonts w:cs="Arial"/>
        </w:rPr>
        <w:t>operating</w:t>
      </w:r>
      <w:proofErr w:type="gramEnd"/>
      <w:r w:rsidRPr="00041F75">
        <w:rPr>
          <w:rFonts w:cs="Arial"/>
        </w:rPr>
        <w:t xml:space="preserve"> and maintaining light and sound equipment</w:t>
      </w:r>
    </w:p>
    <w:p w14:paraId="304C0184" w14:textId="1B7A9886" w:rsidR="00221EE8" w:rsidRPr="00041F75" w:rsidRDefault="00221EE8" w:rsidP="00323507">
      <w:pPr>
        <w:pStyle w:val="ListParagraph"/>
        <w:numPr>
          <w:ilvl w:val="0"/>
          <w:numId w:val="6"/>
        </w:numPr>
        <w:rPr>
          <w:rFonts w:cs="Arial"/>
        </w:rPr>
      </w:pPr>
      <w:r w:rsidRPr="00041F75">
        <w:rPr>
          <w:rFonts w:cs="Arial"/>
        </w:rPr>
        <w:t xml:space="preserve">Experience of installing, </w:t>
      </w:r>
      <w:proofErr w:type="gramStart"/>
      <w:r w:rsidRPr="00041F75">
        <w:rPr>
          <w:rFonts w:cs="Arial"/>
        </w:rPr>
        <w:t>operating</w:t>
      </w:r>
      <w:proofErr w:type="gramEnd"/>
      <w:r w:rsidRPr="00041F75">
        <w:rPr>
          <w:rFonts w:cs="Arial"/>
        </w:rPr>
        <w:t xml:space="preserve"> and maintaining audio visual equipment</w:t>
      </w:r>
    </w:p>
    <w:p w14:paraId="6EE2E564" w14:textId="67ED73A6" w:rsidR="00221EE8" w:rsidRPr="00041F75" w:rsidRDefault="00221EE8" w:rsidP="00323507">
      <w:pPr>
        <w:pStyle w:val="ListParagraph"/>
        <w:numPr>
          <w:ilvl w:val="0"/>
          <w:numId w:val="6"/>
        </w:numPr>
        <w:rPr>
          <w:rFonts w:cs="Arial"/>
        </w:rPr>
      </w:pPr>
      <w:r w:rsidRPr="00041F75">
        <w:rPr>
          <w:rFonts w:cs="Arial"/>
        </w:rPr>
        <w:t xml:space="preserve">Experience of entertainment rigging, staging </w:t>
      </w:r>
      <w:proofErr w:type="gramStart"/>
      <w:r w:rsidRPr="00041F75">
        <w:rPr>
          <w:rFonts w:cs="Arial"/>
        </w:rPr>
        <w:t>units</w:t>
      </w:r>
      <w:proofErr w:type="gramEnd"/>
      <w:r w:rsidRPr="00041F75">
        <w:rPr>
          <w:rFonts w:cs="Arial"/>
        </w:rPr>
        <w:t xml:space="preserve"> and truss systems</w:t>
      </w:r>
    </w:p>
    <w:p w14:paraId="1E4C8C3F" w14:textId="74792E2D" w:rsidR="00221EE8" w:rsidRPr="00041F75" w:rsidRDefault="00221EE8" w:rsidP="00323507">
      <w:pPr>
        <w:pStyle w:val="ListParagraph"/>
        <w:numPr>
          <w:ilvl w:val="0"/>
          <w:numId w:val="6"/>
        </w:numPr>
        <w:rPr>
          <w:rFonts w:cs="Arial"/>
        </w:rPr>
      </w:pPr>
      <w:r w:rsidRPr="00041F75">
        <w:rPr>
          <w:rFonts w:cs="Arial"/>
        </w:rPr>
        <w:t>Experience of working to Health and Safety regulations</w:t>
      </w:r>
    </w:p>
    <w:p w14:paraId="65F35BD0" w14:textId="77777777" w:rsidR="00B072D7" w:rsidRPr="00B072D7" w:rsidRDefault="00B072D7" w:rsidP="00B072D7">
      <w:pPr>
        <w:rPr>
          <w:rFonts w:cs="Arial"/>
        </w:rPr>
      </w:pPr>
    </w:p>
    <w:p w14:paraId="1DB46483" w14:textId="5F320D4E"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 xml:space="preserve">Skills, </w:t>
      </w:r>
      <w:proofErr w:type="gramStart"/>
      <w:r w:rsidRPr="008010BC">
        <w:rPr>
          <w:rFonts w:ascii="Arial" w:hAnsi="Arial" w:cs="Arial"/>
          <w:b/>
          <w:i w:val="0"/>
          <w:color w:val="auto"/>
        </w:rPr>
        <w:t>knowledge</w:t>
      </w:r>
      <w:proofErr w:type="gramEnd"/>
      <w:r w:rsidRPr="008010BC">
        <w:rPr>
          <w:rFonts w:ascii="Arial" w:hAnsi="Arial" w:cs="Arial"/>
          <w:b/>
          <w:i w:val="0"/>
          <w:color w:val="auto"/>
        </w:rPr>
        <w:t xml:space="preserve"> </w:t>
      </w:r>
      <w:r w:rsidR="007B4710">
        <w:rPr>
          <w:rFonts w:ascii="Arial" w:hAnsi="Arial" w:cs="Arial"/>
          <w:b/>
          <w:i w:val="0"/>
          <w:color w:val="auto"/>
        </w:rPr>
        <w:t>and</w:t>
      </w:r>
      <w:r w:rsidRPr="008010BC">
        <w:rPr>
          <w:rFonts w:ascii="Arial" w:hAnsi="Arial" w:cs="Arial"/>
          <w:b/>
          <w:i w:val="0"/>
          <w:color w:val="auto"/>
        </w:rPr>
        <w:t xml:space="preserve"> abilities</w:t>
      </w:r>
    </w:p>
    <w:p w14:paraId="449373B2" w14:textId="6AC33186" w:rsidR="00221EE8" w:rsidRPr="007B4710" w:rsidRDefault="00221EE8" w:rsidP="007B4710">
      <w:pPr>
        <w:pStyle w:val="ListParagraph"/>
        <w:numPr>
          <w:ilvl w:val="0"/>
          <w:numId w:val="7"/>
        </w:numPr>
        <w:rPr>
          <w:rFonts w:cs="Arial"/>
        </w:rPr>
      </w:pPr>
      <w:r w:rsidRPr="007B4710">
        <w:rPr>
          <w:rFonts w:cs="Arial"/>
        </w:rPr>
        <w:t>Comfortable working at heights</w:t>
      </w:r>
    </w:p>
    <w:p w14:paraId="67CA3CCB" w14:textId="57E0EBCE" w:rsidR="00221EE8" w:rsidRPr="00041F75" w:rsidRDefault="00221EE8" w:rsidP="007B4710">
      <w:pPr>
        <w:pStyle w:val="ListParagraph"/>
        <w:numPr>
          <w:ilvl w:val="0"/>
          <w:numId w:val="7"/>
        </w:numPr>
        <w:rPr>
          <w:rFonts w:cs="Arial"/>
        </w:rPr>
      </w:pPr>
      <w:r w:rsidRPr="00041F75">
        <w:rPr>
          <w:rFonts w:cs="Arial"/>
        </w:rPr>
        <w:t>Able to assess loads and safely fly truss systems</w:t>
      </w:r>
    </w:p>
    <w:p w14:paraId="2C026447" w14:textId="05EFB434" w:rsidR="00221EE8" w:rsidRPr="00041F75" w:rsidRDefault="00221EE8" w:rsidP="007B4710">
      <w:pPr>
        <w:pStyle w:val="ListParagraph"/>
        <w:numPr>
          <w:ilvl w:val="0"/>
          <w:numId w:val="7"/>
        </w:numPr>
        <w:rPr>
          <w:rFonts w:cs="Arial"/>
        </w:rPr>
      </w:pPr>
      <w:r w:rsidRPr="00041F75">
        <w:rPr>
          <w:rFonts w:cs="Arial"/>
        </w:rPr>
        <w:t>Able to assess temporary power installation requirements</w:t>
      </w:r>
    </w:p>
    <w:p w14:paraId="7B3EDED6" w14:textId="78ED19D0" w:rsidR="00221EE8" w:rsidRPr="00041F75" w:rsidRDefault="00221EE8" w:rsidP="007B4710">
      <w:pPr>
        <w:pStyle w:val="ListParagraph"/>
        <w:numPr>
          <w:ilvl w:val="0"/>
          <w:numId w:val="7"/>
        </w:numPr>
        <w:rPr>
          <w:rFonts w:cs="Arial"/>
        </w:rPr>
      </w:pPr>
      <w:r w:rsidRPr="00041F75">
        <w:rPr>
          <w:rFonts w:cs="Arial"/>
        </w:rPr>
        <w:t>Ability to work to deadlines</w:t>
      </w:r>
    </w:p>
    <w:p w14:paraId="35F7A656" w14:textId="27F8916C" w:rsidR="00221EE8" w:rsidRPr="00041F75" w:rsidRDefault="00221EE8" w:rsidP="007B4710">
      <w:pPr>
        <w:pStyle w:val="ListParagraph"/>
        <w:numPr>
          <w:ilvl w:val="0"/>
          <w:numId w:val="7"/>
        </w:numPr>
        <w:rPr>
          <w:rFonts w:cs="Arial"/>
        </w:rPr>
      </w:pPr>
      <w:r w:rsidRPr="00041F75">
        <w:rPr>
          <w:rFonts w:cs="Arial"/>
        </w:rPr>
        <w:t xml:space="preserve">Demonstrable ability in the use of </w:t>
      </w:r>
      <w:r w:rsidR="007B4710" w:rsidRPr="00041F75">
        <w:rPr>
          <w:rFonts w:cs="Arial"/>
        </w:rPr>
        <w:t>computer-based</w:t>
      </w:r>
      <w:r w:rsidRPr="00041F75">
        <w:rPr>
          <w:rFonts w:cs="Arial"/>
        </w:rPr>
        <w:t xml:space="preserve"> equipment and computer literacy</w:t>
      </w:r>
    </w:p>
    <w:p w14:paraId="78B50EF9" w14:textId="0DCA6104" w:rsidR="00221EE8" w:rsidRPr="00041F75" w:rsidRDefault="00221EE8" w:rsidP="007B4710">
      <w:pPr>
        <w:pStyle w:val="ListParagraph"/>
        <w:numPr>
          <w:ilvl w:val="0"/>
          <w:numId w:val="7"/>
        </w:numPr>
        <w:rPr>
          <w:rFonts w:cs="Arial"/>
        </w:rPr>
      </w:pPr>
      <w:r w:rsidRPr="00041F75">
        <w:rPr>
          <w:rFonts w:cs="Arial"/>
        </w:rPr>
        <w:t>Able to manage own time effectively and to work on own initiative</w:t>
      </w:r>
    </w:p>
    <w:p w14:paraId="2C9757FD" w14:textId="33FD0C37" w:rsidR="00221EE8" w:rsidRPr="00041F75" w:rsidRDefault="00221EE8" w:rsidP="00221EE8">
      <w:pPr>
        <w:pStyle w:val="ListParagraph"/>
        <w:numPr>
          <w:ilvl w:val="0"/>
          <w:numId w:val="7"/>
        </w:numPr>
        <w:rPr>
          <w:rFonts w:cs="Arial"/>
        </w:rPr>
      </w:pPr>
      <w:r w:rsidRPr="00041F75">
        <w:rPr>
          <w:rFonts w:cs="Arial"/>
        </w:rPr>
        <w:lastRenderedPageBreak/>
        <w:t>Excellent communication skills; able to communicate effectively to students and</w:t>
      </w:r>
      <w:r w:rsidR="00B6659D" w:rsidRPr="00041F75">
        <w:rPr>
          <w:rFonts w:cs="Arial"/>
        </w:rPr>
        <w:t xml:space="preserve"> </w:t>
      </w:r>
      <w:r w:rsidRPr="00041F75">
        <w:rPr>
          <w:rFonts w:cs="Arial"/>
        </w:rPr>
        <w:t>colleagues</w:t>
      </w:r>
    </w:p>
    <w:p w14:paraId="5E5D18DC"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1863C6FD" w14:textId="21652A02" w:rsidR="0002000D" w:rsidRPr="00B6659D" w:rsidRDefault="0002000D" w:rsidP="00B6659D">
      <w:pPr>
        <w:pStyle w:val="ListParagraph"/>
        <w:numPr>
          <w:ilvl w:val="0"/>
          <w:numId w:val="8"/>
        </w:numPr>
        <w:rPr>
          <w:rFonts w:cs="Arial"/>
        </w:rPr>
      </w:pPr>
      <w:r w:rsidRPr="00B6659D">
        <w:rPr>
          <w:rFonts w:cs="Arial"/>
        </w:rPr>
        <w:t xml:space="preserve">There will be </w:t>
      </w:r>
      <w:r w:rsidR="006F485C" w:rsidRPr="00B6659D">
        <w:rPr>
          <w:rFonts w:cs="Arial"/>
        </w:rPr>
        <w:t xml:space="preserve">limited </w:t>
      </w:r>
      <w:r w:rsidRPr="00B6659D">
        <w:rPr>
          <w:rFonts w:cs="Arial"/>
        </w:rPr>
        <w:t>evening and weekend work associated with this post</w:t>
      </w:r>
    </w:p>
    <w:p w14:paraId="46D584F1" w14:textId="6AAD9CCC" w:rsidR="0002000D" w:rsidRPr="00B6659D" w:rsidRDefault="0002000D" w:rsidP="00B6659D">
      <w:pPr>
        <w:pStyle w:val="ListParagraph"/>
        <w:numPr>
          <w:ilvl w:val="0"/>
          <w:numId w:val="8"/>
        </w:numPr>
        <w:rPr>
          <w:rFonts w:cs="Arial"/>
        </w:rPr>
      </w:pPr>
      <w:r w:rsidRPr="00B6659D">
        <w:rPr>
          <w:rFonts w:cs="Arial"/>
        </w:rPr>
        <w:t xml:space="preserve">The ability to travel between </w:t>
      </w:r>
      <w:proofErr w:type="gramStart"/>
      <w:r w:rsidRPr="00B6659D">
        <w:rPr>
          <w:rFonts w:cs="Arial"/>
        </w:rPr>
        <w:t>University</w:t>
      </w:r>
      <w:proofErr w:type="gramEnd"/>
      <w:r w:rsidRPr="00B6659D">
        <w:rPr>
          <w:rFonts w:cs="Arial"/>
        </w:rPr>
        <w:t xml:space="preserve"> sites</w:t>
      </w:r>
      <w:r w:rsidR="00B0657A" w:rsidRPr="00B6659D">
        <w:rPr>
          <w:rFonts w:cs="Arial"/>
        </w:rPr>
        <w:t xml:space="preserve"> and locations</w:t>
      </w:r>
    </w:p>
    <w:p w14:paraId="046C3F8C" w14:textId="77777777" w:rsidR="00BC291E" w:rsidRPr="00BC291E" w:rsidRDefault="00BC291E" w:rsidP="00BC291E"/>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7BF038A"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44B808A" w14:textId="7E1A5043" w:rsidR="0002000D" w:rsidRPr="00B6659D" w:rsidRDefault="0002000D" w:rsidP="0002000D">
      <w:pPr>
        <w:pStyle w:val="ListParagraph"/>
        <w:numPr>
          <w:ilvl w:val="0"/>
          <w:numId w:val="9"/>
        </w:numPr>
        <w:rPr>
          <w:rFonts w:cs="Arial"/>
        </w:rPr>
      </w:pPr>
      <w:r w:rsidRPr="00B6659D">
        <w:rPr>
          <w:rFonts w:cs="Arial"/>
        </w:rPr>
        <w:t>IPAF 3A Qualification</w:t>
      </w:r>
    </w:p>
    <w:p w14:paraId="1721CD9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045AC515" w14:textId="597490FC" w:rsidR="0002000D" w:rsidRPr="00B6659D" w:rsidRDefault="0002000D" w:rsidP="00B6659D">
      <w:pPr>
        <w:pStyle w:val="ListParagraph"/>
        <w:numPr>
          <w:ilvl w:val="0"/>
          <w:numId w:val="9"/>
        </w:numPr>
        <w:rPr>
          <w:rFonts w:cs="Arial"/>
        </w:rPr>
      </w:pPr>
      <w:r w:rsidRPr="00B6659D">
        <w:rPr>
          <w:rFonts w:cs="Arial"/>
        </w:rPr>
        <w:t>Education sector experience</w:t>
      </w:r>
    </w:p>
    <w:p w14:paraId="29476F47" w14:textId="67EAEFEE" w:rsidR="0002000D" w:rsidRPr="00B6659D" w:rsidRDefault="0002000D" w:rsidP="00B6659D">
      <w:pPr>
        <w:pStyle w:val="ListParagraph"/>
        <w:numPr>
          <w:ilvl w:val="0"/>
          <w:numId w:val="9"/>
        </w:numPr>
        <w:rPr>
          <w:rFonts w:cs="Arial"/>
        </w:rPr>
      </w:pPr>
      <w:r w:rsidRPr="00B6659D">
        <w:rPr>
          <w:rFonts w:cs="Arial"/>
        </w:rPr>
        <w:t>Experience of training and working with students</w:t>
      </w:r>
    </w:p>
    <w:p w14:paraId="3484B68F" w14:textId="3B037C3D" w:rsidR="0002000D" w:rsidRPr="00B6659D" w:rsidRDefault="0002000D" w:rsidP="00B6659D">
      <w:pPr>
        <w:pStyle w:val="ListParagraph"/>
        <w:numPr>
          <w:ilvl w:val="0"/>
          <w:numId w:val="9"/>
        </w:numPr>
        <w:rPr>
          <w:rFonts w:cs="Arial"/>
        </w:rPr>
      </w:pPr>
      <w:r w:rsidRPr="00B6659D">
        <w:rPr>
          <w:rFonts w:cs="Arial"/>
        </w:rPr>
        <w:t>Experience of lighting and sound system design</w:t>
      </w:r>
    </w:p>
    <w:p w14:paraId="625C5587" w14:textId="0FC216E4" w:rsidR="0002000D" w:rsidRPr="00B6659D" w:rsidRDefault="0002000D" w:rsidP="00B6659D">
      <w:pPr>
        <w:pStyle w:val="ListParagraph"/>
        <w:numPr>
          <w:ilvl w:val="0"/>
          <w:numId w:val="9"/>
        </w:numPr>
        <w:rPr>
          <w:rFonts w:cs="Arial"/>
        </w:rPr>
      </w:pPr>
      <w:r w:rsidRPr="00B6659D">
        <w:rPr>
          <w:rFonts w:cs="Arial"/>
        </w:rPr>
        <w:t>Audio recording experience</w:t>
      </w:r>
    </w:p>
    <w:p w14:paraId="06D7D3F9" w14:textId="23F4DD6E" w:rsidR="00BC291E" w:rsidRPr="00B6659D" w:rsidRDefault="0002000D" w:rsidP="00B6659D">
      <w:pPr>
        <w:pStyle w:val="ListParagraph"/>
        <w:numPr>
          <w:ilvl w:val="0"/>
          <w:numId w:val="9"/>
        </w:numPr>
        <w:rPr>
          <w:rFonts w:cs="Arial"/>
        </w:rPr>
      </w:pPr>
      <w:r w:rsidRPr="00B6659D">
        <w:rPr>
          <w:rFonts w:cs="Arial"/>
        </w:rPr>
        <w:t>Video and broadcast experience</w:t>
      </w:r>
    </w:p>
    <w:p w14:paraId="129C8CA1" w14:textId="03DF8C12" w:rsidR="0002000D" w:rsidRPr="00B6659D" w:rsidRDefault="0002000D" w:rsidP="00BC291E">
      <w:pPr>
        <w:pStyle w:val="ListParagraph"/>
        <w:numPr>
          <w:ilvl w:val="0"/>
          <w:numId w:val="9"/>
        </w:numPr>
        <w:rPr>
          <w:rStyle w:val="Emphasis"/>
          <w:rFonts w:cs="Arial"/>
          <w:i w:val="0"/>
          <w:iCs w:val="0"/>
        </w:rPr>
      </w:pPr>
      <w:r w:rsidRPr="00B6659D">
        <w:rPr>
          <w:rFonts w:cs="Arial"/>
        </w:rPr>
        <w:t>Experience of electronics and electronic test bench equipment</w:t>
      </w:r>
    </w:p>
    <w:p w14:paraId="20EBB5F3" w14:textId="4AB70743" w:rsidR="00D0163E" w:rsidRDefault="00D0163E" w:rsidP="00C54A45">
      <w:pPr>
        <w:pStyle w:val="Heading4"/>
        <w:rPr>
          <w:rFonts w:ascii="Arial" w:hAnsi="Arial" w:cs="Arial"/>
          <w:b/>
          <w:i w:val="0"/>
          <w:color w:val="auto"/>
        </w:rPr>
      </w:pPr>
      <w:r w:rsidRPr="008010BC">
        <w:rPr>
          <w:rFonts w:ascii="Arial" w:hAnsi="Arial" w:cs="Arial"/>
          <w:b/>
          <w:i w:val="0"/>
          <w:color w:val="auto"/>
        </w:rPr>
        <w:t xml:space="preserve">Skills, </w:t>
      </w:r>
      <w:proofErr w:type="gramStart"/>
      <w:r w:rsidRPr="008010BC">
        <w:rPr>
          <w:rFonts w:ascii="Arial" w:hAnsi="Arial" w:cs="Arial"/>
          <w:b/>
          <w:i w:val="0"/>
          <w:color w:val="auto"/>
        </w:rPr>
        <w:t>knowledge</w:t>
      </w:r>
      <w:proofErr w:type="gramEnd"/>
      <w:r w:rsidRPr="008010BC">
        <w:rPr>
          <w:rFonts w:ascii="Arial" w:hAnsi="Arial" w:cs="Arial"/>
          <w:b/>
          <w:i w:val="0"/>
          <w:color w:val="auto"/>
        </w:rPr>
        <w:t xml:space="preserve"> and abilities</w:t>
      </w:r>
    </w:p>
    <w:p w14:paraId="618DA77F" w14:textId="320D507A" w:rsidR="00B46332" w:rsidRPr="00B6659D" w:rsidRDefault="00B46332" w:rsidP="00B6659D">
      <w:pPr>
        <w:pStyle w:val="ListParagraph"/>
        <w:numPr>
          <w:ilvl w:val="0"/>
          <w:numId w:val="10"/>
        </w:numPr>
        <w:rPr>
          <w:rFonts w:cs="Arial"/>
        </w:rPr>
      </w:pPr>
      <w:r w:rsidRPr="00B6659D">
        <w:rPr>
          <w:rFonts w:cs="Arial"/>
        </w:rPr>
        <w:t>An awareness of Health and Safety inc. LOLER or PUWER, COSHH, Noise at work</w:t>
      </w:r>
      <w:r w:rsidR="00B0657A" w:rsidRPr="00B6659D">
        <w:rPr>
          <w:rFonts w:cs="Arial"/>
        </w:rPr>
        <w:t xml:space="preserve"> regulations</w:t>
      </w:r>
    </w:p>
    <w:p w14:paraId="6A9E67E9" w14:textId="43D52C2A" w:rsidR="0002000D" w:rsidRPr="00B6659D" w:rsidRDefault="0002000D" w:rsidP="00B6659D">
      <w:pPr>
        <w:pStyle w:val="ListParagraph"/>
        <w:numPr>
          <w:ilvl w:val="0"/>
          <w:numId w:val="10"/>
        </w:numPr>
        <w:rPr>
          <w:rFonts w:cs="Arial"/>
        </w:rPr>
      </w:pPr>
      <w:r w:rsidRPr="00B6659D">
        <w:rPr>
          <w:rFonts w:cs="Arial"/>
        </w:rPr>
        <w:t xml:space="preserve">Able to use </w:t>
      </w:r>
      <w:r w:rsidR="00643C70" w:rsidRPr="00B6659D">
        <w:rPr>
          <w:rFonts w:cs="Arial"/>
        </w:rPr>
        <w:t xml:space="preserve">industry </w:t>
      </w:r>
      <w:r w:rsidRPr="00B6659D">
        <w:rPr>
          <w:rFonts w:cs="Arial"/>
        </w:rPr>
        <w:t xml:space="preserve">software associated with lighting, </w:t>
      </w:r>
      <w:proofErr w:type="gramStart"/>
      <w:r w:rsidRPr="00B6659D">
        <w:rPr>
          <w:rFonts w:cs="Arial"/>
        </w:rPr>
        <w:t>audio</w:t>
      </w:r>
      <w:proofErr w:type="gramEnd"/>
      <w:r w:rsidR="00643C70" w:rsidRPr="00B6659D">
        <w:rPr>
          <w:rFonts w:cs="Arial"/>
        </w:rPr>
        <w:t xml:space="preserve"> and video technologies</w:t>
      </w:r>
    </w:p>
    <w:p w14:paraId="1C7E2D47" w14:textId="640C2AE9" w:rsidR="0002000D" w:rsidRPr="00B6659D" w:rsidRDefault="0002000D" w:rsidP="00B6659D">
      <w:pPr>
        <w:pStyle w:val="ListParagraph"/>
        <w:numPr>
          <w:ilvl w:val="0"/>
          <w:numId w:val="10"/>
        </w:numPr>
        <w:rPr>
          <w:rFonts w:cs="Arial"/>
        </w:rPr>
      </w:pPr>
      <w:r w:rsidRPr="00B6659D">
        <w:rPr>
          <w:rFonts w:cs="Arial"/>
        </w:rPr>
        <w:t>Understanding of audio and video file capture formats</w:t>
      </w:r>
    </w:p>
    <w:p w14:paraId="2229BFDF" w14:textId="41D71CD0" w:rsidR="00B6659D" w:rsidRPr="00B6659D" w:rsidRDefault="00B6659D" w:rsidP="00B46332">
      <w:pPr>
        <w:pStyle w:val="ListParagraph"/>
        <w:numPr>
          <w:ilvl w:val="0"/>
          <w:numId w:val="10"/>
        </w:numPr>
        <w:rPr>
          <w:rFonts w:cs="Arial"/>
        </w:rPr>
      </w:pPr>
      <w:r w:rsidRPr="00B6659D">
        <w:rPr>
          <w:rFonts w:cs="Arial"/>
        </w:rPr>
        <w:t>Proven knowledge of delivering technical instruction to students and creating teaching material</w:t>
      </w:r>
    </w:p>
    <w:p w14:paraId="06CF6A8F" w14:textId="77777777" w:rsidR="00643C70" w:rsidRPr="00643C70" w:rsidRDefault="00643C70" w:rsidP="00B46332">
      <w:pPr>
        <w:rPr>
          <w:rFonts w:cs="Arial"/>
          <w:sz w:val="20"/>
          <w:szCs w:val="20"/>
        </w:rPr>
      </w:pP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 xml:space="preserve">The University of Derby is committed to promoting equality, </w:t>
      </w:r>
      <w:proofErr w:type="gramStart"/>
      <w:r w:rsidRPr="00D43601">
        <w:rPr>
          <w:rFonts w:cs="Arial"/>
        </w:rPr>
        <w:t>diversity</w:t>
      </w:r>
      <w:proofErr w:type="gramEnd"/>
      <w:r w:rsidRPr="00D43601">
        <w:rPr>
          <w:rFonts w:cs="Arial"/>
        </w:rPr>
        <w:t xml:space="preserve"> and inclusion. </w:t>
      </w:r>
      <w:proofErr w:type="gramStart"/>
      <w:r w:rsidRPr="00D43601">
        <w:rPr>
          <w:rFonts w:cs="Arial"/>
        </w:rPr>
        <w:t>However</w:t>
      </w:r>
      <w:proofErr w:type="gramEnd"/>
      <w:r w:rsidRPr="00D43601">
        <w:rPr>
          <w:rFonts w:cs="Arial"/>
        </w:rPr>
        <w:t xml:space="preserve"> you identify, we actively celebrate the knowledge, experience and talents each person brings</w:t>
      </w:r>
    </w:p>
    <w:p w14:paraId="4CCE404A" w14:textId="7C88ACE7" w:rsidR="00D0163E" w:rsidRPr="008010BC" w:rsidRDefault="00C54A45" w:rsidP="00B6659D">
      <w:pPr>
        <w:rPr>
          <w:rFonts w:cs="Arial"/>
        </w:rPr>
      </w:pPr>
      <w:r w:rsidRPr="008010BC">
        <w:rPr>
          <w:rFonts w:cs="Arial"/>
        </w:rPr>
        <w:t xml:space="preserve">For more information on the benefits of working at the University of Derby go to </w:t>
      </w:r>
      <w:hyperlink r:id="rId12" w:history="1">
        <w:r w:rsidRPr="008010BC">
          <w:rPr>
            <w:rStyle w:val="Hyperlink"/>
            <w:rFonts w:cs="Arial"/>
            <w:color w:val="auto"/>
          </w:rPr>
          <w:t>the Benefit pages of our website.</w:t>
        </w:r>
      </w:hyperlink>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AE8A" w14:textId="77777777" w:rsidR="009F5A52" w:rsidRDefault="009F5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7333500D"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B814" w14:textId="77777777" w:rsidR="009F5A52" w:rsidRDefault="009F5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41E1" w14:textId="77777777" w:rsidR="009F5A52" w:rsidRDefault="009F5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020F" w14:textId="77777777" w:rsidR="009F5A52" w:rsidRDefault="009F5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994D" w14:textId="77777777" w:rsidR="009F5A52" w:rsidRDefault="009F5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D50"/>
    <w:multiLevelType w:val="hybridMultilevel"/>
    <w:tmpl w:val="E740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82F98"/>
    <w:multiLevelType w:val="hybridMultilevel"/>
    <w:tmpl w:val="2D242F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0172A"/>
    <w:multiLevelType w:val="hybridMultilevel"/>
    <w:tmpl w:val="C92E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25253"/>
    <w:multiLevelType w:val="hybridMultilevel"/>
    <w:tmpl w:val="234E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41A0F"/>
    <w:multiLevelType w:val="hybridMultilevel"/>
    <w:tmpl w:val="B5B0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6139A"/>
    <w:multiLevelType w:val="hybridMultilevel"/>
    <w:tmpl w:val="92EE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16cid:durableId="1983847852">
    <w:abstractNumId w:val="9"/>
  </w:num>
  <w:num w:numId="2" w16cid:durableId="1333726276">
    <w:abstractNumId w:val="6"/>
  </w:num>
  <w:num w:numId="3" w16cid:durableId="1349865254">
    <w:abstractNumId w:val="7"/>
  </w:num>
  <w:num w:numId="4" w16cid:durableId="1901165024">
    <w:abstractNumId w:val="2"/>
  </w:num>
  <w:num w:numId="5" w16cid:durableId="1538004042">
    <w:abstractNumId w:val="1"/>
  </w:num>
  <w:num w:numId="6" w16cid:durableId="1733580352">
    <w:abstractNumId w:val="4"/>
  </w:num>
  <w:num w:numId="7" w16cid:durableId="865365580">
    <w:abstractNumId w:val="5"/>
  </w:num>
  <w:num w:numId="8" w16cid:durableId="796869983">
    <w:abstractNumId w:val="0"/>
  </w:num>
  <w:num w:numId="9" w16cid:durableId="896547111">
    <w:abstractNumId w:val="8"/>
  </w:num>
  <w:num w:numId="10" w16cid:durableId="1601986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2000D"/>
    <w:rsid w:val="00041F75"/>
    <w:rsid w:val="000765EB"/>
    <w:rsid w:val="00105BBB"/>
    <w:rsid w:val="001749EF"/>
    <w:rsid w:val="00186FB3"/>
    <w:rsid w:val="001F78AF"/>
    <w:rsid w:val="00221EE8"/>
    <w:rsid w:val="00243215"/>
    <w:rsid w:val="002D3294"/>
    <w:rsid w:val="00313954"/>
    <w:rsid w:val="00323507"/>
    <w:rsid w:val="00362DE8"/>
    <w:rsid w:val="003837A2"/>
    <w:rsid w:val="0043781C"/>
    <w:rsid w:val="0048274F"/>
    <w:rsid w:val="00521F87"/>
    <w:rsid w:val="00643C70"/>
    <w:rsid w:val="006848E2"/>
    <w:rsid w:val="006C09DA"/>
    <w:rsid w:val="006D6FC4"/>
    <w:rsid w:val="006F485C"/>
    <w:rsid w:val="0076539A"/>
    <w:rsid w:val="007B4710"/>
    <w:rsid w:val="008010BC"/>
    <w:rsid w:val="0088281B"/>
    <w:rsid w:val="00944213"/>
    <w:rsid w:val="009F5A52"/>
    <w:rsid w:val="00A04C3F"/>
    <w:rsid w:val="00A2168A"/>
    <w:rsid w:val="00A313B0"/>
    <w:rsid w:val="00A41B9B"/>
    <w:rsid w:val="00B057A4"/>
    <w:rsid w:val="00B0657A"/>
    <w:rsid w:val="00B072D7"/>
    <w:rsid w:val="00B46332"/>
    <w:rsid w:val="00B6659D"/>
    <w:rsid w:val="00B74F59"/>
    <w:rsid w:val="00BC291E"/>
    <w:rsid w:val="00BE54DD"/>
    <w:rsid w:val="00C41F9E"/>
    <w:rsid w:val="00C54A45"/>
    <w:rsid w:val="00CA2C4C"/>
    <w:rsid w:val="00D0163E"/>
    <w:rsid w:val="00D4026B"/>
    <w:rsid w:val="00D43601"/>
    <w:rsid w:val="00D537F5"/>
    <w:rsid w:val="00DF4B74"/>
    <w:rsid w:val="00E53A3D"/>
    <w:rsid w:val="00E63FF2"/>
    <w:rsid w:val="00EB44EA"/>
    <w:rsid w:val="00F67E85"/>
    <w:rsid w:val="00F86AA2"/>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DA"/>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semiHidden/>
    <w:unhideWhenUsed/>
    <w:rsid w:val="001F78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21EE8"/>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3160">
      <w:bodyDiv w:val="1"/>
      <w:marLeft w:val="0"/>
      <w:marRight w:val="0"/>
      <w:marTop w:val="0"/>
      <w:marBottom w:val="0"/>
      <w:divBdr>
        <w:top w:val="none" w:sz="0" w:space="0" w:color="auto"/>
        <w:left w:val="none" w:sz="0" w:space="0" w:color="auto"/>
        <w:bottom w:val="none" w:sz="0" w:space="0" w:color="auto"/>
        <w:right w:val="none" w:sz="0" w:space="0" w:color="auto"/>
      </w:divBdr>
    </w:div>
    <w:div w:id="537399018">
      <w:bodyDiv w:val="1"/>
      <w:marLeft w:val="0"/>
      <w:marRight w:val="0"/>
      <w:marTop w:val="0"/>
      <w:marBottom w:val="0"/>
      <w:divBdr>
        <w:top w:val="none" w:sz="0" w:space="0" w:color="auto"/>
        <w:left w:val="none" w:sz="0" w:space="0" w:color="auto"/>
        <w:bottom w:val="none" w:sz="0" w:space="0" w:color="auto"/>
        <w:right w:val="none" w:sz="0" w:space="0" w:color="auto"/>
      </w:divBdr>
    </w:div>
    <w:div w:id="657341820">
      <w:bodyDiv w:val="1"/>
      <w:marLeft w:val="0"/>
      <w:marRight w:val="0"/>
      <w:marTop w:val="0"/>
      <w:marBottom w:val="0"/>
      <w:divBdr>
        <w:top w:val="none" w:sz="0" w:space="0" w:color="auto"/>
        <w:left w:val="none" w:sz="0" w:space="0" w:color="auto"/>
        <w:bottom w:val="none" w:sz="0" w:space="0" w:color="auto"/>
        <w:right w:val="none" w:sz="0" w:space="0" w:color="auto"/>
      </w:divBdr>
    </w:div>
    <w:div w:id="849569040">
      <w:bodyDiv w:val="1"/>
      <w:marLeft w:val="0"/>
      <w:marRight w:val="0"/>
      <w:marTop w:val="0"/>
      <w:marBottom w:val="0"/>
      <w:divBdr>
        <w:top w:val="none" w:sz="0" w:space="0" w:color="auto"/>
        <w:left w:val="none" w:sz="0" w:space="0" w:color="auto"/>
        <w:bottom w:val="none" w:sz="0" w:space="0" w:color="auto"/>
        <w:right w:val="none" w:sz="0" w:space="0" w:color="auto"/>
      </w:divBdr>
    </w:div>
    <w:div w:id="951277420">
      <w:bodyDiv w:val="1"/>
      <w:marLeft w:val="0"/>
      <w:marRight w:val="0"/>
      <w:marTop w:val="0"/>
      <w:marBottom w:val="0"/>
      <w:divBdr>
        <w:top w:val="none" w:sz="0" w:space="0" w:color="auto"/>
        <w:left w:val="none" w:sz="0" w:space="0" w:color="auto"/>
        <w:bottom w:val="none" w:sz="0" w:space="0" w:color="auto"/>
        <w:right w:val="none" w:sz="0" w:space="0" w:color="auto"/>
      </w:divBdr>
    </w:div>
    <w:div w:id="1256130215">
      <w:bodyDiv w:val="1"/>
      <w:marLeft w:val="0"/>
      <w:marRight w:val="0"/>
      <w:marTop w:val="0"/>
      <w:marBottom w:val="0"/>
      <w:divBdr>
        <w:top w:val="none" w:sz="0" w:space="0" w:color="auto"/>
        <w:left w:val="none" w:sz="0" w:space="0" w:color="auto"/>
        <w:bottom w:val="none" w:sz="0" w:space="0" w:color="auto"/>
        <w:right w:val="none" w:sz="0" w:space="0" w:color="auto"/>
      </w:divBdr>
    </w:div>
    <w:div w:id="1455558534">
      <w:bodyDiv w:val="1"/>
      <w:marLeft w:val="0"/>
      <w:marRight w:val="0"/>
      <w:marTop w:val="0"/>
      <w:marBottom w:val="0"/>
      <w:divBdr>
        <w:top w:val="none" w:sz="0" w:space="0" w:color="auto"/>
        <w:left w:val="none" w:sz="0" w:space="0" w:color="auto"/>
        <w:bottom w:val="none" w:sz="0" w:space="0" w:color="auto"/>
        <w:right w:val="none" w:sz="0" w:space="0" w:color="auto"/>
      </w:divBdr>
    </w:div>
    <w:div w:id="1513956954">
      <w:bodyDiv w:val="1"/>
      <w:marLeft w:val="0"/>
      <w:marRight w:val="0"/>
      <w:marTop w:val="0"/>
      <w:marBottom w:val="0"/>
      <w:divBdr>
        <w:top w:val="none" w:sz="0" w:space="0" w:color="auto"/>
        <w:left w:val="none" w:sz="0" w:space="0" w:color="auto"/>
        <w:bottom w:val="none" w:sz="0" w:space="0" w:color="auto"/>
        <w:right w:val="none" w:sz="0" w:space="0" w:color="auto"/>
      </w:divBdr>
    </w:div>
    <w:div w:id="18257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73C348124C7B4CA1815493D40B6CFC" ma:contentTypeVersion="6" ma:contentTypeDescription="Create a new document." ma:contentTypeScope="" ma:versionID="aa222b99ede96ffacad1e23c69a7c393">
  <xsd:schema xmlns:xsd="http://www.w3.org/2001/XMLSchema" xmlns:xs="http://www.w3.org/2001/XMLSchema" xmlns:p="http://schemas.microsoft.com/office/2006/metadata/properties" xmlns:ns2="39e6c6db-fcaa-43a0-8b39-1e233a964bea" xmlns:ns3="2a42c62e-f76b-4afb-81ef-aa833e14953b" targetNamespace="http://schemas.microsoft.com/office/2006/metadata/properties" ma:root="true" ma:fieldsID="be5af645a3fe277276cd8b7b11cf9a74" ns2:_="" ns3:_="">
    <xsd:import namespace="39e6c6db-fcaa-43a0-8b39-1e233a964bea"/>
    <xsd:import namespace="2a42c62e-f76b-4afb-81ef-aa833e149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6c6db-fcaa-43a0-8b39-1e233a964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2c62e-f76b-4afb-81ef-aa833e1495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2.xml><?xml version="1.0" encoding="utf-8"?>
<ds:datastoreItem xmlns:ds="http://schemas.openxmlformats.org/officeDocument/2006/customXml" ds:itemID="{A30D8AC7-5E26-49A5-89C2-954E83B8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6c6db-fcaa-43a0-8b39-1e233a964bea"/>
    <ds:schemaRef ds:uri="2a42c62e-f76b-4afb-81ef-aa833e14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67474-D104-4148-8CC1-207B3B1083EE}">
  <ds:schemaRefs>
    <ds:schemaRef ds:uri="http://schemas.microsoft.com/office/2006/metadata/properties"/>
    <ds:schemaRef ds:uri="39e6c6db-fcaa-43a0-8b39-1e233a964bea"/>
    <ds:schemaRef ds:uri="http://purl.org/dc/terms/"/>
    <ds:schemaRef ds:uri="http://schemas.openxmlformats.org/package/2006/metadata/core-properties"/>
    <ds:schemaRef ds:uri="http://schemas.microsoft.com/office/2006/documentManagement/types"/>
    <ds:schemaRef ds:uri="2a42c62e-f76b-4afb-81ef-aa833e14953b"/>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11</cp:revision>
  <dcterms:created xsi:type="dcterms:W3CDTF">2022-08-02T12:03:00Z</dcterms:created>
  <dcterms:modified xsi:type="dcterms:W3CDTF">2022-08-02T13:08:00Z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0x0101002173C348124C7B4CA1815493D40B6CFC</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786929@derby.ac.uk</vt:lpwstr>
  </property>
  <property fmtid="{D5CDD505-2E9C-101B-9397-08002B2CF9AE}" pid="6" name="MSIP_Label_b47d098f-2640-4837-b575-e0be04df0525_SetDate">
    <vt:lpwstr>2022-08-02T12:37:57.9538285Z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786929@derby.ac.uk</vt:lpwstr>
  </property>
  <property fmtid="{D5CDD505-2E9C-101B-9397-08002B2CF9AE}" pid="13" name="MSIP_Label_327b8e78-6bce-4a42-a604-084a8b924d02_SetDate">
    <vt:lpwstr>2022-08-02T12:37:57.9538285Z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