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65" w:type="dxa"/>
        <w:tblLook w:val="04A0" w:firstRow="1" w:lastRow="0" w:firstColumn="1" w:lastColumn="0" w:noHBand="0" w:noVBand="1"/>
      </w:tblPr>
      <w:tblGrid>
        <w:gridCol w:w="1606"/>
        <w:gridCol w:w="2107"/>
        <w:gridCol w:w="172"/>
        <w:gridCol w:w="1235"/>
        <w:gridCol w:w="511"/>
        <w:gridCol w:w="117"/>
        <w:gridCol w:w="912"/>
        <w:gridCol w:w="244"/>
        <w:gridCol w:w="586"/>
        <w:gridCol w:w="877"/>
        <w:gridCol w:w="172"/>
        <w:gridCol w:w="786"/>
        <w:gridCol w:w="140"/>
      </w:tblGrid>
      <w:tr w:rsidR="0087073A" w:rsidRPr="00750922" w14:paraId="54401A8F" w14:textId="77777777" w:rsidTr="2A7859AE">
        <w:trPr>
          <w:gridAfter w:val="1"/>
          <w:wAfter w:w="140" w:type="dxa"/>
        </w:trPr>
        <w:tc>
          <w:tcPr>
            <w:tcW w:w="1606" w:type="dxa"/>
          </w:tcPr>
          <w:p w14:paraId="64116D9D" w14:textId="77777777" w:rsidR="00EB231F" w:rsidRPr="00750922" w:rsidRDefault="00EB231F" w:rsidP="00EB231F">
            <w:pPr>
              <w:rPr>
                <w:rFonts w:ascii="Arial" w:hAnsi="Arial" w:cs="Arial"/>
                <w:sz w:val="20"/>
                <w:szCs w:val="20"/>
              </w:rPr>
            </w:pPr>
            <w:r w:rsidRPr="00750922">
              <w:rPr>
                <w:rFonts w:ascii="Arial" w:hAnsi="Arial" w:cs="Arial"/>
                <w:b/>
                <w:sz w:val="20"/>
                <w:szCs w:val="20"/>
              </w:rPr>
              <w:t>Module Title</w:t>
            </w:r>
          </w:p>
        </w:tc>
        <w:sdt>
          <w:sdtPr>
            <w:rPr>
              <w:rFonts w:ascii="Arial" w:hAnsi="Arial" w:cs="Arial"/>
              <w:b/>
              <w:bCs/>
              <w:sz w:val="20"/>
              <w:szCs w:val="20"/>
            </w:rPr>
            <w:alias w:val="Enter Module Title Here"/>
            <w:tag w:val="Enter Module Title Here"/>
            <w:id w:val="-1509279496"/>
            <w:lock w:val="sdtLocked"/>
            <w:placeholder>
              <w:docPart w:val="2DF0403691B048B18FF23663BA47DCE2"/>
            </w:placeholder>
            <w:text w:multiLine="1"/>
          </w:sdtPr>
          <w:sdtEndPr/>
          <w:sdtContent>
            <w:tc>
              <w:tcPr>
                <w:tcW w:w="3514" w:type="dxa"/>
                <w:gridSpan w:val="3"/>
              </w:tcPr>
              <w:p w14:paraId="0BA6FEE6" w14:textId="401BC1B7" w:rsidR="00EB231F" w:rsidRPr="00750922" w:rsidRDefault="00BC0C64" w:rsidP="001463B9">
                <w:pPr>
                  <w:rPr>
                    <w:rFonts w:ascii="Arial" w:hAnsi="Arial" w:cs="Arial"/>
                    <w:sz w:val="20"/>
                    <w:szCs w:val="20"/>
                  </w:rPr>
                </w:pPr>
                <w:r w:rsidRPr="00750922">
                  <w:rPr>
                    <w:rFonts w:ascii="Arial" w:hAnsi="Arial" w:cs="Arial"/>
                    <w:b/>
                    <w:sz w:val="20"/>
                    <w:szCs w:val="20"/>
                  </w:rPr>
                  <w:t>Management in the Business Environment</w:t>
                </w:r>
              </w:p>
            </w:tc>
          </w:sdtContent>
        </w:sdt>
        <w:tc>
          <w:tcPr>
            <w:tcW w:w="2370" w:type="dxa"/>
            <w:gridSpan w:val="5"/>
          </w:tcPr>
          <w:p w14:paraId="208D6F62" w14:textId="77777777" w:rsidR="00EB231F" w:rsidRPr="00750922" w:rsidRDefault="00EB231F" w:rsidP="00E72BB3">
            <w:pPr>
              <w:rPr>
                <w:rFonts w:ascii="Arial" w:hAnsi="Arial" w:cs="Arial"/>
                <w:sz w:val="20"/>
                <w:szCs w:val="20"/>
              </w:rPr>
            </w:pPr>
            <w:r w:rsidRPr="00750922">
              <w:rPr>
                <w:rFonts w:ascii="Arial" w:hAnsi="Arial" w:cs="Arial"/>
                <w:b/>
                <w:sz w:val="20"/>
                <w:szCs w:val="20"/>
              </w:rPr>
              <w:t>Date of Approval</w:t>
            </w:r>
          </w:p>
        </w:tc>
        <w:sdt>
          <w:sdtPr>
            <w:rPr>
              <w:rFonts w:ascii="Arial" w:hAnsi="Arial" w:cs="Arial"/>
              <w:sz w:val="20"/>
              <w:szCs w:val="20"/>
            </w:rPr>
            <w:id w:val="-441996612"/>
            <w:placeholder>
              <w:docPart w:val="A1FD757EF47A4253BB735D2468BAC402"/>
            </w:placeholder>
            <w:showingPlcHdr/>
            <w:date w:fullDate="2016-01-27T00:00:00Z">
              <w:dateFormat w:val="MMM-yy"/>
              <w:lid w:val="en-GB"/>
              <w:storeMappedDataAs w:val="dateTime"/>
              <w:calendar w:val="gregorian"/>
            </w:date>
          </w:sdtPr>
          <w:sdtEndPr/>
          <w:sdtContent>
            <w:tc>
              <w:tcPr>
                <w:tcW w:w="1835" w:type="dxa"/>
                <w:gridSpan w:val="3"/>
              </w:tcPr>
              <w:p w14:paraId="6CF6D46C" w14:textId="77777777" w:rsidR="00EB231F" w:rsidRPr="00750922" w:rsidRDefault="00733043" w:rsidP="00EB231F">
                <w:pPr>
                  <w:jc w:val="center"/>
                  <w:rPr>
                    <w:rFonts w:ascii="Arial" w:hAnsi="Arial" w:cs="Arial"/>
                    <w:sz w:val="20"/>
                    <w:szCs w:val="20"/>
                  </w:rPr>
                </w:pPr>
                <w:r w:rsidRPr="00750922">
                  <w:rPr>
                    <w:rStyle w:val="PlaceholderText"/>
                    <w:rFonts w:ascii="Arial" w:hAnsi="Arial" w:cs="Arial"/>
                    <w:sz w:val="20"/>
                    <w:szCs w:val="20"/>
                  </w:rPr>
                  <w:t>Click here to enter a date.</w:t>
                </w:r>
              </w:p>
            </w:tc>
          </w:sdtContent>
        </w:sdt>
      </w:tr>
      <w:tr w:rsidR="0087073A" w:rsidRPr="00750922" w14:paraId="44446D7A" w14:textId="77777777" w:rsidTr="2A7859AE">
        <w:tc>
          <w:tcPr>
            <w:tcW w:w="1606" w:type="dxa"/>
          </w:tcPr>
          <w:p w14:paraId="6F782BFB" w14:textId="1F6E8D00" w:rsidR="0043577E" w:rsidRPr="00750922" w:rsidRDefault="00EB231F" w:rsidP="00EB231F">
            <w:pPr>
              <w:rPr>
                <w:rFonts w:ascii="Arial" w:hAnsi="Arial" w:cs="Arial"/>
                <w:b/>
                <w:sz w:val="20"/>
                <w:szCs w:val="20"/>
              </w:rPr>
            </w:pPr>
            <w:r w:rsidRPr="00750922">
              <w:rPr>
                <w:rFonts w:ascii="Arial" w:hAnsi="Arial" w:cs="Arial"/>
                <w:b/>
                <w:sz w:val="20"/>
                <w:szCs w:val="20"/>
              </w:rPr>
              <w:t>Module Code</w:t>
            </w:r>
          </w:p>
        </w:tc>
        <w:tc>
          <w:tcPr>
            <w:tcW w:w="2107" w:type="dxa"/>
          </w:tcPr>
          <w:p w14:paraId="703C235B" w14:textId="3BB89CDA" w:rsidR="0043577E" w:rsidRPr="00750922" w:rsidRDefault="004C34C2" w:rsidP="00050B82">
            <w:pPr>
              <w:rPr>
                <w:rFonts w:ascii="Arial" w:hAnsi="Arial" w:cs="Arial"/>
                <w:sz w:val="20"/>
                <w:szCs w:val="20"/>
              </w:rPr>
            </w:pPr>
            <w:r>
              <w:rPr>
                <w:rFonts w:ascii="Arial" w:hAnsi="Arial" w:cs="Arial"/>
                <w:sz w:val="20"/>
                <w:szCs w:val="20"/>
              </w:rPr>
              <w:t>4</w:t>
            </w:r>
            <w:r w:rsidR="00D13EC8">
              <w:rPr>
                <w:rFonts w:ascii="Arial" w:hAnsi="Arial" w:cs="Arial"/>
                <w:sz w:val="20"/>
                <w:szCs w:val="20"/>
              </w:rPr>
              <w:t>BM505</w:t>
            </w:r>
          </w:p>
        </w:tc>
        <w:tc>
          <w:tcPr>
            <w:tcW w:w="1918" w:type="dxa"/>
            <w:gridSpan w:val="3"/>
          </w:tcPr>
          <w:p w14:paraId="4E255EE8" w14:textId="77777777" w:rsidR="0043577E" w:rsidRPr="00750922" w:rsidRDefault="00EB231F" w:rsidP="00EB231F">
            <w:pPr>
              <w:rPr>
                <w:rFonts w:ascii="Arial" w:hAnsi="Arial" w:cs="Arial"/>
                <w:b/>
                <w:sz w:val="20"/>
                <w:szCs w:val="20"/>
              </w:rPr>
            </w:pPr>
            <w:r w:rsidRPr="00750922">
              <w:rPr>
                <w:rFonts w:ascii="Arial" w:hAnsi="Arial" w:cs="Arial"/>
                <w:b/>
                <w:sz w:val="20"/>
                <w:szCs w:val="20"/>
              </w:rPr>
              <w:t xml:space="preserve">Module </w:t>
            </w:r>
            <w:r w:rsidR="0043577E" w:rsidRPr="00750922">
              <w:rPr>
                <w:rFonts w:ascii="Arial" w:hAnsi="Arial" w:cs="Arial"/>
                <w:b/>
                <w:sz w:val="20"/>
                <w:szCs w:val="20"/>
              </w:rPr>
              <w:t>Level</w:t>
            </w:r>
          </w:p>
        </w:tc>
        <w:tc>
          <w:tcPr>
            <w:tcW w:w="1273" w:type="dxa"/>
            <w:gridSpan w:val="3"/>
          </w:tcPr>
          <w:sdt>
            <w:sdtPr>
              <w:rPr>
                <w:rFonts w:ascii="Arial" w:hAnsi="Arial" w:cs="Arial"/>
                <w:sz w:val="20"/>
                <w:szCs w:val="20"/>
              </w:rPr>
              <w:alias w:val="Pick level from drop down list"/>
              <w:tag w:val="Pick level from drop down list"/>
              <w:id w:val="-1438440878"/>
              <w:lock w:val="sdtLocked"/>
              <w:placeholder>
                <w:docPart w:val="10DB398208C4402BB8568251B12E73AE"/>
              </w:placeholder>
              <w:dropDownList>
                <w:listItem w:value="Choose an item."/>
                <w:listItem w:displayText="3" w:value="3"/>
                <w:listItem w:displayText="4" w:value="4"/>
                <w:listItem w:displayText="5" w:value="5"/>
                <w:listItem w:displayText="6" w:value="6"/>
                <w:listItem w:displayText="7" w:value="7"/>
              </w:dropDownList>
            </w:sdtPr>
            <w:sdtEndPr/>
            <w:sdtContent>
              <w:p w14:paraId="0AB6C612" w14:textId="28DE63A4" w:rsidR="0043577E" w:rsidRPr="00750922" w:rsidRDefault="003E6C22" w:rsidP="00EB231F">
                <w:pPr>
                  <w:rPr>
                    <w:rFonts w:ascii="Arial" w:hAnsi="Arial" w:cs="Arial"/>
                    <w:sz w:val="20"/>
                    <w:szCs w:val="20"/>
                  </w:rPr>
                </w:pPr>
                <w:r w:rsidRPr="00750922">
                  <w:rPr>
                    <w:rFonts w:ascii="Arial" w:hAnsi="Arial" w:cs="Arial"/>
                    <w:sz w:val="20"/>
                    <w:szCs w:val="20"/>
                  </w:rPr>
                  <w:t>4</w:t>
                </w:r>
              </w:p>
            </w:sdtContent>
          </w:sdt>
        </w:tc>
        <w:tc>
          <w:tcPr>
            <w:tcW w:w="1635" w:type="dxa"/>
            <w:gridSpan w:val="3"/>
          </w:tcPr>
          <w:p w14:paraId="20D96793" w14:textId="77777777" w:rsidR="0043577E" w:rsidRPr="00750922" w:rsidRDefault="0043577E" w:rsidP="00EB231F">
            <w:pPr>
              <w:rPr>
                <w:rFonts w:ascii="Arial" w:hAnsi="Arial" w:cs="Arial"/>
                <w:sz w:val="20"/>
                <w:szCs w:val="20"/>
              </w:rPr>
            </w:pPr>
            <w:r w:rsidRPr="00750922">
              <w:rPr>
                <w:rFonts w:ascii="Arial" w:hAnsi="Arial" w:cs="Arial"/>
                <w:b/>
                <w:sz w:val="20"/>
                <w:szCs w:val="20"/>
              </w:rPr>
              <w:t>Credit value</w:t>
            </w:r>
          </w:p>
        </w:tc>
        <w:tc>
          <w:tcPr>
            <w:tcW w:w="926" w:type="dxa"/>
            <w:gridSpan w:val="2"/>
          </w:tcPr>
          <w:p w14:paraId="4F672D5F" w14:textId="2DD2D8D0" w:rsidR="00EB231F" w:rsidRPr="00750922" w:rsidRDefault="00727415" w:rsidP="00EB231F">
            <w:pPr>
              <w:rPr>
                <w:rFonts w:ascii="Arial" w:hAnsi="Arial" w:cs="Arial"/>
                <w:sz w:val="20"/>
                <w:szCs w:val="20"/>
              </w:rPr>
            </w:pPr>
            <w:r w:rsidRPr="00750922">
              <w:rPr>
                <w:rFonts w:ascii="Arial" w:hAnsi="Arial" w:cs="Arial"/>
                <w:sz w:val="20"/>
                <w:szCs w:val="20"/>
              </w:rPr>
              <w:t>30</w:t>
            </w:r>
          </w:p>
        </w:tc>
      </w:tr>
      <w:tr w:rsidR="0087073A" w:rsidRPr="00750922" w14:paraId="546232B6" w14:textId="77777777" w:rsidTr="2A7859AE">
        <w:trPr>
          <w:gridAfter w:val="1"/>
          <w:wAfter w:w="140" w:type="dxa"/>
        </w:trPr>
        <w:tc>
          <w:tcPr>
            <w:tcW w:w="1606" w:type="dxa"/>
            <w:vMerge w:val="restart"/>
          </w:tcPr>
          <w:p w14:paraId="1028C49B" w14:textId="77777777" w:rsidR="00242B05" w:rsidRPr="00750922" w:rsidRDefault="00242B05" w:rsidP="00EB231F">
            <w:pPr>
              <w:pStyle w:val="Default"/>
              <w:tabs>
                <w:tab w:val="left" w:pos="2268"/>
                <w:tab w:val="left" w:pos="6237"/>
                <w:tab w:val="left" w:pos="6801"/>
              </w:tabs>
              <w:rPr>
                <w:rFonts w:ascii="Arial" w:hAnsi="Arial" w:cs="Arial"/>
                <w:color w:val="auto"/>
                <w:sz w:val="20"/>
                <w:szCs w:val="20"/>
              </w:rPr>
            </w:pPr>
            <w:r w:rsidRPr="00750922">
              <w:rPr>
                <w:rFonts w:ascii="Arial" w:hAnsi="Arial" w:cs="Arial"/>
                <w:b/>
                <w:color w:val="auto"/>
                <w:sz w:val="20"/>
                <w:szCs w:val="20"/>
              </w:rPr>
              <w:t>Module Delivery</w:t>
            </w:r>
          </w:p>
          <w:p w14:paraId="4F3BE34A" w14:textId="0364E1F2" w:rsidR="00242B05" w:rsidRPr="00750922" w:rsidRDefault="00242B05" w:rsidP="00EB231F">
            <w:pPr>
              <w:rPr>
                <w:rFonts w:ascii="Arial" w:hAnsi="Arial" w:cs="Arial"/>
                <w:b/>
                <w:sz w:val="20"/>
                <w:szCs w:val="20"/>
              </w:rPr>
            </w:pPr>
            <w:r w:rsidRPr="00750922">
              <w:rPr>
                <w:rFonts w:ascii="Arial" w:hAnsi="Arial" w:cs="Arial"/>
                <w:b/>
                <w:sz w:val="20"/>
                <w:szCs w:val="20"/>
              </w:rPr>
              <w:t>Mode</w:t>
            </w:r>
          </w:p>
        </w:tc>
        <w:tc>
          <w:tcPr>
            <w:tcW w:w="2279" w:type="dxa"/>
            <w:gridSpan w:val="2"/>
          </w:tcPr>
          <w:p w14:paraId="478B64F3" w14:textId="2BD33D14" w:rsidR="00242B05" w:rsidRPr="00750922" w:rsidRDefault="00242B05" w:rsidP="00EB231F">
            <w:pPr>
              <w:rPr>
                <w:rFonts w:ascii="Arial" w:hAnsi="Arial" w:cs="Arial"/>
                <w:sz w:val="20"/>
                <w:szCs w:val="20"/>
              </w:rPr>
            </w:pPr>
            <w:r w:rsidRPr="00750922">
              <w:rPr>
                <w:rFonts w:ascii="Arial" w:hAnsi="Arial" w:cs="Arial"/>
                <w:sz w:val="20"/>
                <w:szCs w:val="20"/>
              </w:rPr>
              <w:t xml:space="preserve">Online/Distance  </w:t>
            </w:r>
            <w:sdt>
              <w:sdtPr>
                <w:rPr>
                  <w:rFonts w:ascii="Arial" w:hAnsi="Arial" w:cs="Arial"/>
                  <w:sz w:val="20"/>
                  <w:szCs w:val="20"/>
                </w:rPr>
                <w:id w:val="1282152859"/>
                <w14:checkbox>
                  <w14:checked w14:val="0"/>
                  <w14:checkedState w14:val="00FC" w14:font="Wingdings"/>
                  <w14:uncheckedState w14:val="2610" w14:font="MS Gothic"/>
                </w14:checkbox>
              </w:sdtPr>
              <w:sdtEndPr/>
              <w:sdtContent>
                <w:r w:rsidR="003E6C22" w:rsidRPr="00750922">
                  <w:rPr>
                    <w:rFonts w:ascii="Segoe UI Symbol" w:eastAsia="MS Gothic" w:hAnsi="Segoe UI Symbol" w:cs="Segoe UI Symbol"/>
                    <w:sz w:val="20"/>
                    <w:szCs w:val="20"/>
                  </w:rPr>
                  <w:t>☐</w:t>
                </w:r>
              </w:sdtContent>
            </w:sdt>
            <w:r w:rsidRPr="00750922">
              <w:rPr>
                <w:rFonts w:ascii="Arial" w:hAnsi="Arial" w:cs="Arial"/>
                <w:sz w:val="20"/>
                <w:szCs w:val="20"/>
              </w:rPr>
              <w:t xml:space="preserve"> </w:t>
            </w:r>
            <w:r w:rsidRPr="00750922">
              <w:rPr>
                <w:rFonts w:ascii="Arial" w:hAnsi="Arial" w:cs="Arial"/>
                <w:b/>
                <w:sz w:val="20"/>
                <w:szCs w:val="20"/>
              </w:rPr>
              <w:tab/>
            </w:r>
          </w:p>
        </w:tc>
        <w:tc>
          <w:tcPr>
            <w:tcW w:w="2775" w:type="dxa"/>
            <w:gridSpan w:val="4"/>
          </w:tcPr>
          <w:p w14:paraId="49AC9AAA" w14:textId="1A896880" w:rsidR="00242B05" w:rsidRPr="00750922" w:rsidRDefault="00242B05" w:rsidP="00EB231F">
            <w:pPr>
              <w:rPr>
                <w:rFonts w:ascii="Arial" w:hAnsi="Arial" w:cs="Arial"/>
                <w:sz w:val="20"/>
                <w:szCs w:val="20"/>
              </w:rPr>
            </w:pPr>
            <w:r w:rsidRPr="00750922">
              <w:rPr>
                <w:rFonts w:ascii="Arial" w:hAnsi="Arial" w:cs="Arial"/>
                <w:sz w:val="20"/>
                <w:szCs w:val="20"/>
              </w:rPr>
              <w:t xml:space="preserve">Blended/Face to Face </w:t>
            </w:r>
            <w:sdt>
              <w:sdtPr>
                <w:rPr>
                  <w:rFonts w:ascii="Arial" w:hAnsi="Arial" w:cs="Arial"/>
                  <w:sz w:val="20"/>
                  <w:szCs w:val="20"/>
                </w:rPr>
                <w:id w:val="-498348063"/>
                <w14:checkbox>
                  <w14:checked w14:val="1"/>
                  <w14:checkedState w14:val="00FC" w14:font="Wingdings"/>
                  <w14:uncheckedState w14:val="2610" w14:font="MS Gothic"/>
                </w14:checkbox>
              </w:sdtPr>
              <w:sdtEndPr/>
              <w:sdtContent>
                <w:r w:rsidR="003E6C22" w:rsidRPr="00750922">
                  <w:rPr>
                    <w:rFonts w:ascii="Wingdings" w:eastAsia="Wingdings" w:hAnsi="Wingdings" w:cs="Wingdings"/>
                    <w:sz w:val="20"/>
                    <w:szCs w:val="20"/>
                  </w:rPr>
                  <w:t>ü</w:t>
                </w:r>
              </w:sdtContent>
            </w:sdt>
          </w:p>
        </w:tc>
        <w:tc>
          <w:tcPr>
            <w:tcW w:w="2665" w:type="dxa"/>
            <w:gridSpan w:val="5"/>
          </w:tcPr>
          <w:p w14:paraId="7DB6442B" w14:textId="3B679F4F" w:rsidR="00242B05" w:rsidRPr="00750922" w:rsidRDefault="00242B05" w:rsidP="00EB231F">
            <w:pPr>
              <w:rPr>
                <w:rFonts w:ascii="Arial" w:hAnsi="Arial" w:cs="Arial"/>
                <w:sz w:val="20"/>
                <w:szCs w:val="20"/>
              </w:rPr>
            </w:pPr>
            <w:r w:rsidRPr="00750922">
              <w:rPr>
                <w:rFonts w:ascii="Arial" w:hAnsi="Arial" w:cs="Arial"/>
                <w:sz w:val="20"/>
                <w:szCs w:val="20"/>
              </w:rPr>
              <w:t xml:space="preserve">Work-Based Learning </w:t>
            </w:r>
            <w:sdt>
              <w:sdtPr>
                <w:rPr>
                  <w:rFonts w:ascii="Arial" w:hAnsi="Arial" w:cs="Arial"/>
                  <w:sz w:val="20"/>
                  <w:szCs w:val="20"/>
                </w:rPr>
                <w:id w:val="-1003125885"/>
                <w14:checkbox>
                  <w14:checked w14:val="1"/>
                  <w14:checkedState w14:val="00FC" w14:font="Wingdings"/>
                  <w14:uncheckedState w14:val="2610" w14:font="MS Gothic"/>
                </w14:checkbox>
              </w:sdtPr>
              <w:sdtEndPr/>
              <w:sdtContent>
                <w:r w:rsidR="00914BD3" w:rsidRPr="00750922">
                  <w:rPr>
                    <w:rFonts w:ascii="Wingdings" w:eastAsia="Wingdings" w:hAnsi="Wingdings" w:cs="Wingdings"/>
                    <w:sz w:val="20"/>
                    <w:szCs w:val="20"/>
                  </w:rPr>
                  <w:t>ü</w:t>
                </w:r>
              </w:sdtContent>
            </w:sdt>
          </w:p>
        </w:tc>
      </w:tr>
      <w:tr w:rsidR="00242B05" w:rsidRPr="00750922" w14:paraId="64EA18B4" w14:textId="77777777" w:rsidTr="2A7859AE">
        <w:trPr>
          <w:gridAfter w:val="1"/>
          <w:wAfter w:w="140" w:type="dxa"/>
          <w:trHeight w:val="331"/>
        </w:trPr>
        <w:tc>
          <w:tcPr>
            <w:tcW w:w="1606" w:type="dxa"/>
            <w:vMerge/>
          </w:tcPr>
          <w:p w14:paraId="56404B27" w14:textId="77777777" w:rsidR="00242B05" w:rsidRPr="00750922" w:rsidRDefault="00242B05" w:rsidP="00EB231F">
            <w:pPr>
              <w:rPr>
                <w:rFonts w:ascii="Arial" w:hAnsi="Arial" w:cs="Arial"/>
                <w:b/>
                <w:sz w:val="20"/>
                <w:szCs w:val="20"/>
              </w:rPr>
            </w:pPr>
          </w:p>
        </w:tc>
        <w:tc>
          <w:tcPr>
            <w:tcW w:w="4142" w:type="dxa"/>
            <w:gridSpan w:val="5"/>
          </w:tcPr>
          <w:p w14:paraId="7B900B9A" w14:textId="19F020F9" w:rsidR="00242B05" w:rsidRPr="00750922" w:rsidRDefault="00B45BCC" w:rsidP="006D0730">
            <w:pPr>
              <w:rPr>
                <w:rFonts w:ascii="Arial" w:hAnsi="Arial" w:cs="Arial"/>
                <w:sz w:val="20"/>
                <w:szCs w:val="20"/>
              </w:rPr>
            </w:pPr>
            <w:r w:rsidRPr="00750922">
              <w:rPr>
                <w:rFonts w:ascii="Arial" w:hAnsi="Arial" w:cs="Arial"/>
                <w:sz w:val="20"/>
                <w:szCs w:val="20"/>
              </w:rPr>
              <w:t xml:space="preserve">HTQ </w:t>
            </w:r>
            <w:r w:rsidR="0087073A" w:rsidRPr="00750922">
              <w:rPr>
                <w:rFonts w:ascii="Arial" w:hAnsi="Arial" w:cs="Arial"/>
                <w:sz w:val="20"/>
                <w:szCs w:val="20"/>
              </w:rPr>
              <w:t>Apprenticeship</w:t>
            </w:r>
            <w:r w:rsidR="00BA32CE" w:rsidRPr="00750922">
              <w:rPr>
                <w:rFonts w:ascii="Arial" w:hAnsi="Arial" w:cs="Arial"/>
                <w:sz w:val="20"/>
                <w:szCs w:val="20"/>
              </w:rPr>
              <w:t xml:space="preserve"> </w:t>
            </w:r>
            <w:sdt>
              <w:sdtPr>
                <w:rPr>
                  <w:rFonts w:ascii="Arial" w:hAnsi="Arial" w:cs="Arial"/>
                  <w:sz w:val="20"/>
                  <w:szCs w:val="20"/>
                </w:rPr>
                <w:id w:val="-1417482202"/>
                <w14:checkbox>
                  <w14:checked w14:val="1"/>
                  <w14:checkedState w14:val="2612" w14:font="MS Gothic"/>
                  <w14:uncheckedState w14:val="2610" w14:font="MS Gothic"/>
                </w14:checkbox>
              </w:sdtPr>
              <w:sdtEndPr/>
              <w:sdtContent>
                <w:r w:rsidR="00914BD3" w:rsidRPr="00750922">
                  <w:rPr>
                    <w:rFonts w:ascii="Segoe UI Symbol" w:eastAsia="MS Gothic" w:hAnsi="Segoe UI Symbol" w:cs="Segoe UI Symbol"/>
                    <w:sz w:val="20"/>
                    <w:szCs w:val="20"/>
                  </w:rPr>
                  <w:t>☒</w:t>
                </w:r>
              </w:sdtContent>
            </w:sdt>
          </w:p>
        </w:tc>
        <w:tc>
          <w:tcPr>
            <w:tcW w:w="3577" w:type="dxa"/>
            <w:gridSpan w:val="6"/>
          </w:tcPr>
          <w:p w14:paraId="601A1D7C" w14:textId="77777777" w:rsidR="00242B05" w:rsidRPr="00750922" w:rsidRDefault="004353D4" w:rsidP="006D0730">
            <w:pPr>
              <w:rPr>
                <w:rFonts w:ascii="Arial" w:hAnsi="Arial" w:cs="Arial"/>
                <w:sz w:val="20"/>
                <w:szCs w:val="20"/>
              </w:rPr>
            </w:pPr>
            <w:r w:rsidRPr="00750922">
              <w:rPr>
                <w:rFonts w:ascii="Arial" w:hAnsi="Arial" w:cs="Arial"/>
                <w:sz w:val="20"/>
                <w:szCs w:val="20"/>
              </w:rPr>
              <w:t xml:space="preserve">Hours of work experience: </w:t>
            </w:r>
            <w:sdt>
              <w:sdtPr>
                <w:rPr>
                  <w:rStyle w:val="Style2"/>
                  <w:rFonts w:cs="Arial"/>
                  <w:sz w:val="20"/>
                  <w:szCs w:val="20"/>
                </w:rPr>
                <w:alias w:val="Hours Work Expereince"/>
                <w:tag w:val="Hours Work Expereince"/>
                <w:id w:val="-2010043661"/>
                <w:placeholder>
                  <w:docPart w:val="E004F2101E5F4BF5AD973C593F95B372"/>
                </w:placeholder>
                <w:showingPlcHdr/>
                <w:dropDownList>
                  <w:listItem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65" w:value="65"/>
                  <w:listItem w:displayText="70" w:value="70"/>
                  <w:listItem w:displayText="75" w:value="75"/>
                  <w:listItem w:displayText="80" w:value="80"/>
                  <w:listItem w:displayText="85" w:value="85"/>
                  <w:listItem w:displayText="90" w:value="90"/>
                  <w:listItem w:displayText="95" w:value="95"/>
                  <w:listItem w:displayText="100" w:value="100"/>
                </w:dropDownList>
              </w:sdtPr>
              <w:sdtEndPr>
                <w:rPr>
                  <w:rStyle w:val="Style2"/>
                </w:rPr>
              </w:sdtEndPr>
              <w:sdtContent>
                <w:r w:rsidR="0087073A" w:rsidRPr="00750922">
                  <w:rPr>
                    <w:rStyle w:val="PlaceholderText"/>
                    <w:rFonts w:ascii="Arial" w:hAnsi="Arial" w:cs="Arial"/>
                    <w:sz w:val="20"/>
                    <w:szCs w:val="20"/>
                  </w:rPr>
                  <w:t>Choose an item.</w:t>
                </w:r>
              </w:sdtContent>
            </w:sdt>
          </w:p>
        </w:tc>
      </w:tr>
      <w:tr w:rsidR="00ED5130" w:rsidRPr="00750922" w14:paraId="0DF26C59" w14:textId="77777777" w:rsidTr="2A7859AE">
        <w:trPr>
          <w:gridAfter w:val="1"/>
          <w:wAfter w:w="140" w:type="dxa"/>
        </w:trPr>
        <w:tc>
          <w:tcPr>
            <w:tcW w:w="1606" w:type="dxa"/>
          </w:tcPr>
          <w:p w14:paraId="03C2987F" w14:textId="77777777" w:rsidR="00956027" w:rsidRPr="00750922" w:rsidRDefault="00956027" w:rsidP="00EB231F">
            <w:pPr>
              <w:rPr>
                <w:rFonts w:ascii="Arial" w:hAnsi="Arial" w:cs="Arial"/>
                <w:b/>
                <w:sz w:val="20"/>
                <w:szCs w:val="20"/>
              </w:rPr>
            </w:pPr>
          </w:p>
          <w:p w14:paraId="5B60F137" w14:textId="77777777" w:rsidR="0043577E" w:rsidRPr="00750922" w:rsidRDefault="0043577E" w:rsidP="00EB231F">
            <w:pPr>
              <w:rPr>
                <w:rFonts w:ascii="Arial" w:hAnsi="Arial" w:cs="Arial"/>
                <w:b/>
                <w:sz w:val="20"/>
                <w:szCs w:val="20"/>
              </w:rPr>
            </w:pPr>
            <w:r w:rsidRPr="00750922">
              <w:rPr>
                <w:rFonts w:ascii="Arial" w:hAnsi="Arial" w:cs="Arial"/>
                <w:b/>
                <w:sz w:val="20"/>
                <w:szCs w:val="20"/>
              </w:rPr>
              <w:t>Module Description</w:t>
            </w:r>
          </w:p>
          <w:p w14:paraId="3112A3D9" w14:textId="77777777" w:rsidR="00B319FB" w:rsidRPr="00750922" w:rsidRDefault="00B319FB" w:rsidP="00EB231F">
            <w:pPr>
              <w:rPr>
                <w:rFonts w:ascii="Arial" w:hAnsi="Arial" w:cs="Arial"/>
                <w:sz w:val="20"/>
                <w:szCs w:val="20"/>
              </w:rPr>
            </w:pPr>
          </w:p>
        </w:tc>
        <w:tc>
          <w:tcPr>
            <w:tcW w:w="7719" w:type="dxa"/>
            <w:gridSpan w:val="11"/>
          </w:tcPr>
          <w:p w14:paraId="1A419F2E" w14:textId="77777777" w:rsidR="00C925B1" w:rsidRPr="00750922" w:rsidRDefault="00C925B1" w:rsidP="00C925B1">
            <w:pPr>
              <w:rPr>
                <w:rFonts w:ascii="Arial" w:hAnsi="Arial" w:cs="Arial"/>
                <w:sz w:val="20"/>
                <w:szCs w:val="20"/>
              </w:rPr>
            </w:pPr>
          </w:p>
          <w:p w14:paraId="4B1CCE66" w14:textId="77777777" w:rsidR="00041F19" w:rsidRPr="00750922" w:rsidRDefault="00F826E1" w:rsidP="00F826E1">
            <w:pPr>
              <w:pStyle w:val="TableParagraph"/>
              <w:spacing w:before="127"/>
              <w:rPr>
                <w:sz w:val="20"/>
                <w:szCs w:val="20"/>
              </w:rPr>
            </w:pPr>
            <w:r w:rsidRPr="00750922">
              <w:rPr>
                <w:sz w:val="20"/>
                <w:szCs w:val="20"/>
              </w:rPr>
              <w:t>This</w:t>
            </w:r>
            <w:r w:rsidRPr="00750922">
              <w:rPr>
                <w:spacing w:val="-6"/>
                <w:sz w:val="20"/>
                <w:szCs w:val="20"/>
              </w:rPr>
              <w:t xml:space="preserve"> </w:t>
            </w:r>
            <w:r w:rsidRPr="00750922">
              <w:rPr>
                <w:sz w:val="20"/>
                <w:szCs w:val="20"/>
              </w:rPr>
              <w:t>module</w:t>
            </w:r>
            <w:r w:rsidRPr="00750922">
              <w:rPr>
                <w:spacing w:val="-4"/>
                <w:sz w:val="20"/>
                <w:szCs w:val="20"/>
              </w:rPr>
              <w:t xml:space="preserve"> </w:t>
            </w:r>
            <w:r w:rsidRPr="00750922">
              <w:rPr>
                <w:sz w:val="20"/>
                <w:szCs w:val="20"/>
              </w:rPr>
              <w:t>challenges</w:t>
            </w:r>
            <w:r w:rsidRPr="00750922">
              <w:rPr>
                <w:spacing w:val="-6"/>
                <w:sz w:val="20"/>
                <w:szCs w:val="20"/>
              </w:rPr>
              <w:t xml:space="preserve"> </w:t>
            </w:r>
            <w:r w:rsidRPr="00750922">
              <w:rPr>
                <w:sz w:val="20"/>
                <w:szCs w:val="20"/>
              </w:rPr>
              <w:t>you</w:t>
            </w:r>
            <w:r w:rsidRPr="00750922">
              <w:rPr>
                <w:spacing w:val="-4"/>
                <w:sz w:val="20"/>
                <w:szCs w:val="20"/>
              </w:rPr>
              <w:t xml:space="preserve"> </w:t>
            </w:r>
            <w:r w:rsidRPr="00750922">
              <w:rPr>
                <w:sz w:val="20"/>
                <w:szCs w:val="20"/>
              </w:rPr>
              <w:t>to</w:t>
            </w:r>
            <w:r w:rsidRPr="00750922">
              <w:rPr>
                <w:spacing w:val="-4"/>
                <w:sz w:val="20"/>
                <w:szCs w:val="20"/>
              </w:rPr>
              <w:t xml:space="preserve"> </w:t>
            </w:r>
            <w:r w:rsidRPr="00750922">
              <w:rPr>
                <w:sz w:val="20"/>
                <w:szCs w:val="20"/>
              </w:rPr>
              <w:t>produce</w:t>
            </w:r>
            <w:r w:rsidRPr="00750922">
              <w:rPr>
                <w:spacing w:val="-4"/>
                <w:sz w:val="20"/>
                <w:szCs w:val="20"/>
              </w:rPr>
              <w:t xml:space="preserve"> </w:t>
            </w:r>
            <w:r w:rsidRPr="00750922">
              <w:rPr>
                <w:sz w:val="20"/>
                <w:szCs w:val="20"/>
              </w:rPr>
              <w:t>professional</w:t>
            </w:r>
            <w:r w:rsidRPr="00750922">
              <w:rPr>
                <w:spacing w:val="-4"/>
                <w:sz w:val="20"/>
                <w:szCs w:val="20"/>
              </w:rPr>
              <w:t xml:space="preserve"> </w:t>
            </w:r>
            <w:r w:rsidRPr="00750922">
              <w:rPr>
                <w:sz w:val="20"/>
                <w:szCs w:val="20"/>
              </w:rPr>
              <w:t>reports</w:t>
            </w:r>
            <w:r w:rsidRPr="00750922">
              <w:rPr>
                <w:spacing w:val="-4"/>
                <w:sz w:val="20"/>
                <w:szCs w:val="20"/>
              </w:rPr>
              <w:t xml:space="preserve"> </w:t>
            </w:r>
            <w:r w:rsidRPr="00750922">
              <w:rPr>
                <w:sz w:val="20"/>
                <w:szCs w:val="20"/>
              </w:rPr>
              <w:t xml:space="preserve">and presentations based on research into a range of business functions, processes and procedures that are necessary to operate in a competitive global market. </w:t>
            </w:r>
          </w:p>
          <w:p w14:paraId="2B75E2DC" w14:textId="391A7CCC" w:rsidR="000F6829" w:rsidRPr="00750922" w:rsidRDefault="000F6829" w:rsidP="000F6829">
            <w:pPr>
              <w:rPr>
                <w:rFonts w:ascii="Arial" w:hAnsi="Arial" w:cs="Arial"/>
                <w:sz w:val="20"/>
                <w:szCs w:val="20"/>
              </w:rPr>
            </w:pPr>
            <w:r w:rsidRPr="00750922">
              <w:rPr>
                <w:rFonts w:ascii="Arial" w:hAnsi="Arial" w:cs="Arial"/>
                <w:sz w:val="20"/>
                <w:szCs w:val="20"/>
              </w:rPr>
              <w:t xml:space="preserve">The module reflects the fact that businesses are shaped by different internal and external forces. The module explores both aspects of creating a successful business, </w:t>
            </w:r>
          </w:p>
          <w:p w14:paraId="648CEEAE" w14:textId="77777777" w:rsidR="000F6829" w:rsidRPr="00750922" w:rsidRDefault="000F6829" w:rsidP="000F6829">
            <w:pPr>
              <w:rPr>
                <w:rFonts w:ascii="Arial" w:hAnsi="Arial" w:cs="Arial"/>
                <w:sz w:val="20"/>
                <w:szCs w:val="20"/>
              </w:rPr>
            </w:pPr>
          </w:p>
          <w:p w14:paraId="1318847E" w14:textId="3736912E" w:rsidR="00041F19" w:rsidRPr="00750922" w:rsidRDefault="000F6829" w:rsidP="003151CB">
            <w:pPr>
              <w:rPr>
                <w:rFonts w:ascii="Arial" w:hAnsi="Arial" w:cs="Arial"/>
                <w:sz w:val="20"/>
                <w:szCs w:val="20"/>
              </w:rPr>
            </w:pPr>
            <w:r w:rsidRPr="00750922">
              <w:rPr>
                <w:rFonts w:ascii="Arial" w:hAnsi="Arial" w:cs="Arial"/>
                <w:sz w:val="20"/>
                <w:szCs w:val="20"/>
              </w:rPr>
              <w:t xml:space="preserve">Critical to a successful career in business and the ability to make an impact is having an understanding of how different business departments and functions work (whether locally or globally) and how they can impact each other, such insight can be termed as having business acumen. The module explores the benefits and challenges of cross-functional working, with an emphasis on taking personal responsibility in developing positive relationships. </w:t>
            </w:r>
            <w:r w:rsidR="003151CB" w:rsidRPr="00750922">
              <w:rPr>
                <w:rFonts w:ascii="Arial" w:hAnsi="Arial" w:cs="Arial"/>
                <w:sz w:val="20"/>
                <w:szCs w:val="20"/>
              </w:rPr>
              <w:t xml:space="preserve">The module explores the </w:t>
            </w:r>
            <w:r w:rsidR="00041F19" w:rsidRPr="00750922">
              <w:rPr>
                <w:rFonts w:ascii="Arial" w:hAnsi="Arial" w:cs="Arial"/>
                <w:sz w:val="20"/>
                <w:szCs w:val="20"/>
              </w:rPr>
              <w:t xml:space="preserve">role of projects in </w:t>
            </w:r>
            <w:r w:rsidR="003151CB" w:rsidRPr="00750922">
              <w:rPr>
                <w:rFonts w:ascii="Arial" w:hAnsi="Arial" w:cs="Arial"/>
                <w:sz w:val="20"/>
                <w:szCs w:val="20"/>
              </w:rPr>
              <w:t xml:space="preserve">organisation and </w:t>
            </w:r>
            <w:r w:rsidR="00C24062" w:rsidRPr="00750922">
              <w:rPr>
                <w:rFonts w:ascii="Arial" w:hAnsi="Arial" w:cs="Arial"/>
                <w:sz w:val="20"/>
                <w:szCs w:val="20"/>
              </w:rPr>
              <w:t xml:space="preserve">in </w:t>
            </w:r>
            <w:r w:rsidR="00041F19" w:rsidRPr="00750922">
              <w:rPr>
                <w:rFonts w:ascii="Arial" w:hAnsi="Arial" w:cs="Arial"/>
                <w:sz w:val="20"/>
                <w:szCs w:val="20"/>
              </w:rPr>
              <w:t>local, regional, national and global economies</w:t>
            </w:r>
            <w:r w:rsidR="00C24062" w:rsidRPr="00750922">
              <w:rPr>
                <w:rFonts w:ascii="Arial" w:hAnsi="Arial" w:cs="Arial"/>
                <w:sz w:val="20"/>
                <w:szCs w:val="20"/>
              </w:rPr>
              <w:t xml:space="preserve"> and explores associated challenges. </w:t>
            </w:r>
            <w:r w:rsidR="00074370" w:rsidRPr="00750922">
              <w:rPr>
                <w:rFonts w:ascii="Arial" w:hAnsi="Arial" w:cs="Arial"/>
                <w:sz w:val="20"/>
                <w:szCs w:val="20"/>
              </w:rPr>
              <w:t xml:space="preserve"> </w:t>
            </w:r>
          </w:p>
          <w:p w14:paraId="287F345F" w14:textId="612F61C6" w:rsidR="00F826E1" w:rsidRPr="00750922" w:rsidRDefault="00F826E1" w:rsidP="00F826E1">
            <w:pPr>
              <w:pStyle w:val="TableParagraph"/>
              <w:spacing w:before="127"/>
              <w:rPr>
                <w:sz w:val="20"/>
                <w:szCs w:val="20"/>
              </w:rPr>
            </w:pPr>
            <w:r w:rsidRPr="00750922">
              <w:rPr>
                <w:sz w:val="20"/>
                <w:szCs w:val="20"/>
              </w:rPr>
              <w:t>The module introduces aspects of leadership and team management</w:t>
            </w:r>
            <w:r w:rsidR="00D96F0C" w:rsidRPr="00750922">
              <w:rPr>
                <w:sz w:val="20"/>
                <w:szCs w:val="20"/>
              </w:rPr>
              <w:t xml:space="preserve"> </w:t>
            </w:r>
            <w:r w:rsidR="002F083B" w:rsidRPr="00750922">
              <w:rPr>
                <w:sz w:val="20"/>
                <w:szCs w:val="20"/>
              </w:rPr>
              <w:t xml:space="preserve">and how leaders and teams shape the effective delivery of projects. The module also </w:t>
            </w:r>
            <w:r w:rsidR="00FA282B" w:rsidRPr="00750922">
              <w:rPr>
                <w:sz w:val="20"/>
                <w:szCs w:val="20"/>
              </w:rPr>
              <w:t xml:space="preserve">introduces principles of governance, </w:t>
            </w:r>
            <w:r w:rsidR="00206124" w:rsidRPr="00750922">
              <w:rPr>
                <w:sz w:val="20"/>
                <w:szCs w:val="20"/>
              </w:rPr>
              <w:t xml:space="preserve">including the policy and regulatory environment in which organsations operate. </w:t>
            </w:r>
            <w:r w:rsidR="00B52B01" w:rsidRPr="00750922">
              <w:rPr>
                <w:sz w:val="20"/>
                <w:szCs w:val="20"/>
              </w:rPr>
              <w:t xml:space="preserve">Governance models are presented and </w:t>
            </w:r>
            <w:r w:rsidR="00140E72" w:rsidRPr="00750922">
              <w:rPr>
                <w:sz w:val="20"/>
                <w:szCs w:val="20"/>
              </w:rPr>
              <w:t>discussed</w:t>
            </w:r>
            <w:r w:rsidR="00750922" w:rsidRPr="00750922">
              <w:rPr>
                <w:sz w:val="20"/>
                <w:szCs w:val="20"/>
              </w:rPr>
              <w:t xml:space="preserve"> </w:t>
            </w:r>
            <w:r w:rsidR="00140E72" w:rsidRPr="00750922">
              <w:rPr>
                <w:sz w:val="20"/>
                <w:szCs w:val="20"/>
              </w:rPr>
              <w:t>in terms of how they can be tailored to project ecosystem</w:t>
            </w:r>
            <w:r w:rsidR="00750922" w:rsidRPr="00750922">
              <w:rPr>
                <w:sz w:val="20"/>
                <w:szCs w:val="20"/>
              </w:rPr>
              <w:t>,</w:t>
            </w:r>
            <w:r w:rsidR="00140E72" w:rsidRPr="00750922">
              <w:rPr>
                <w:sz w:val="20"/>
                <w:szCs w:val="20"/>
              </w:rPr>
              <w:t xml:space="preserve"> stakeholder</w:t>
            </w:r>
            <w:r w:rsidR="00750922" w:rsidRPr="00750922">
              <w:rPr>
                <w:sz w:val="20"/>
                <w:szCs w:val="20"/>
              </w:rPr>
              <w:t xml:space="preserve">s and associated communications plans. </w:t>
            </w:r>
          </w:p>
          <w:p w14:paraId="3308D915" w14:textId="77777777" w:rsidR="00F826E1" w:rsidRPr="00750922" w:rsidRDefault="00F826E1" w:rsidP="00F826E1">
            <w:pPr>
              <w:pStyle w:val="TableParagraph"/>
              <w:spacing w:before="11"/>
              <w:rPr>
                <w:sz w:val="20"/>
                <w:szCs w:val="20"/>
              </w:rPr>
            </w:pPr>
          </w:p>
          <w:p w14:paraId="757CD9C9" w14:textId="77777777" w:rsidR="00F826E1" w:rsidRPr="00750922" w:rsidRDefault="00F826E1" w:rsidP="00F826E1">
            <w:pPr>
              <w:rPr>
                <w:rFonts w:ascii="Arial" w:hAnsi="Arial" w:cs="Arial"/>
                <w:sz w:val="20"/>
                <w:szCs w:val="20"/>
              </w:rPr>
            </w:pPr>
            <w:r w:rsidRPr="00750922">
              <w:rPr>
                <w:rFonts w:ascii="Arial" w:hAnsi="Arial" w:cs="Arial"/>
                <w:sz w:val="20"/>
                <w:szCs w:val="20"/>
              </w:rPr>
              <w:t>Current technologies provide tuition in a range of office based computer software to produce outstanding output including professional</w:t>
            </w:r>
            <w:r w:rsidRPr="00750922">
              <w:rPr>
                <w:rFonts w:ascii="Arial" w:hAnsi="Arial" w:cs="Arial"/>
                <w:spacing w:val="-8"/>
                <w:sz w:val="20"/>
                <w:szCs w:val="20"/>
              </w:rPr>
              <w:t xml:space="preserve"> </w:t>
            </w:r>
            <w:r w:rsidRPr="00750922">
              <w:rPr>
                <w:rFonts w:ascii="Arial" w:hAnsi="Arial" w:cs="Arial"/>
                <w:sz w:val="20"/>
                <w:szCs w:val="20"/>
              </w:rPr>
              <w:t>development</w:t>
            </w:r>
            <w:r w:rsidRPr="00750922">
              <w:rPr>
                <w:rFonts w:ascii="Arial" w:hAnsi="Arial" w:cs="Arial"/>
                <w:spacing w:val="-7"/>
                <w:sz w:val="20"/>
                <w:szCs w:val="20"/>
              </w:rPr>
              <w:t xml:space="preserve"> </w:t>
            </w:r>
            <w:r w:rsidRPr="00750922">
              <w:rPr>
                <w:rFonts w:ascii="Arial" w:hAnsi="Arial" w:cs="Arial"/>
                <w:sz w:val="20"/>
                <w:szCs w:val="20"/>
              </w:rPr>
              <w:t>planning</w:t>
            </w:r>
            <w:r w:rsidRPr="00750922">
              <w:rPr>
                <w:rFonts w:ascii="Arial" w:hAnsi="Arial" w:cs="Arial"/>
                <w:spacing w:val="-8"/>
                <w:sz w:val="20"/>
                <w:szCs w:val="20"/>
              </w:rPr>
              <w:t xml:space="preserve"> </w:t>
            </w:r>
            <w:r w:rsidRPr="00750922">
              <w:rPr>
                <w:rFonts w:ascii="Arial" w:hAnsi="Arial" w:cs="Arial"/>
                <w:sz w:val="20"/>
                <w:szCs w:val="20"/>
              </w:rPr>
              <w:t>and</w:t>
            </w:r>
            <w:r w:rsidRPr="00750922">
              <w:rPr>
                <w:rFonts w:ascii="Arial" w:hAnsi="Arial" w:cs="Arial"/>
                <w:spacing w:val="-10"/>
                <w:sz w:val="20"/>
                <w:szCs w:val="20"/>
              </w:rPr>
              <w:t xml:space="preserve"> </w:t>
            </w:r>
            <w:r w:rsidRPr="00750922">
              <w:rPr>
                <w:rFonts w:ascii="Arial" w:hAnsi="Arial" w:cs="Arial"/>
                <w:sz w:val="20"/>
                <w:szCs w:val="20"/>
              </w:rPr>
              <w:t>continuing</w:t>
            </w:r>
            <w:r w:rsidRPr="00750922">
              <w:rPr>
                <w:rFonts w:ascii="Arial" w:hAnsi="Arial" w:cs="Arial"/>
                <w:spacing w:val="-8"/>
                <w:sz w:val="20"/>
                <w:szCs w:val="20"/>
              </w:rPr>
              <w:t xml:space="preserve"> </w:t>
            </w:r>
            <w:r w:rsidRPr="00750922">
              <w:rPr>
                <w:rFonts w:ascii="Arial" w:hAnsi="Arial" w:cs="Arial"/>
                <w:sz w:val="20"/>
                <w:szCs w:val="20"/>
              </w:rPr>
              <w:t xml:space="preserve">professional </w:t>
            </w:r>
            <w:r w:rsidRPr="00750922">
              <w:rPr>
                <w:rFonts w:ascii="Arial" w:hAnsi="Arial" w:cs="Arial"/>
                <w:spacing w:val="-2"/>
                <w:sz w:val="20"/>
                <w:szCs w:val="20"/>
              </w:rPr>
              <w:t>development.</w:t>
            </w:r>
          </w:p>
          <w:p w14:paraId="62847110" w14:textId="77777777" w:rsidR="0043577E" w:rsidRPr="00750922" w:rsidRDefault="0043577E" w:rsidP="003008E1">
            <w:pPr>
              <w:rPr>
                <w:rFonts w:ascii="Arial" w:hAnsi="Arial" w:cs="Arial"/>
                <w:sz w:val="20"/>
                <w:szCs w:val="20"/>
              </w:rPr>
            </w:pPr>
          </w:p>
        </w:tc>
      </w:tr>
      <w:tr w:rsidR="00ED5130" w:rsidRPr="00750922" w14:paraId="44A895EF" w14:textId="77777777" w:rsidTr="2A7859AE">
        <w:trPr>
          <w:gridAfter w:val="1"/>
          <w:wAfter w:w="140" w:type="dxa"/>
        </w:trPr>
        <w:tc>
          <w:tcPr>
            <w:tcW w:w="1606" w:type="dxa"/>
          </w:tcPr>
          <w:p w14:paraId="28335DA3" w14:textId="77777777" w:rsidR="00956027" w:rsidRPr="00750922" w:rsidRDefault="00956027" w:rsidP="00EB231F">
            <w:pPr>
              <w:pStyle w:val="Default"/>
              <w:tabs>
                <w:tab w:val="left" w:pos="2268"/>
                <w:tab w:val="left" w:pos="6237"/>
                <w:tab w:val="left" w:pos="6801"/>
              </w:tabs>
              <w:rPr>
                <w:rFonts w:ascii="Arial" w:hAnsi="Arial" w:cs="Arial"/>
                <w:b/>
                <w:color w:val="auto"/>
                <w:sz w:val="20"/>
                <w:szCs w:val="20"/>
              </w:rPr>
            </w:pPr>
          </w:p>
          <w:p w14:paraId="559BFEBF" w14:textId="111DAF0B" w:rsidR="0043577E" w:rsidRPr="00750922" w:rsidRDefault="0043577E" w:rsidP="00EB231F">
            <w:pPr>
              <w:pStyle w:val="Default"/>
              <w:tabs>
                <w:tab w:val="left" w:pos="2268"/>
                <w:tab w:val="left" w:pos="6237"/>
                <w:tab w:val="left" w:pos="6801"/>
              </w:tabs>
              <w:rPr>
                <w:rFonts w:ascii="Arial" w:hAnsi="Arial" w:cs="Arial"/>
                <w:b/>
                <w:color w:val="auto"/>
                <w:sz w:val="20"/>
                <w:szCs w:val="20"/>
              </w:rPr>
            </w:pPr>
            <w:r w:rsidRPr="00750922">
              <w:rPr>
                <w:rFonts w:ascii="Arial" w:hAnsi="Arial" w:cs="Arial"/>
                <w:b/>
                <w:color w:val="auto"/>
                <w:sz w:val="20"/>
                <w:szCs w:val="20"/>
              </w:rPr>
              <w:t xml:space="preserve">Module </w:t>
            </w:r>
            <w:r w:rsidR="00BA32CE" w:rsidRPr="00750922">
              <w:rPr>
                <w:rFonts w:ascii="Arial" w:hAnsi="Arial" w:cs="Arial"/>
                <w:b/>
                <w:color w:val="auto"/>
                <w:sz w:val="20"/>
                <w:szCs w:val="20"/>
              </w:rPr>
              <w:t>Learning Outcomes</w:t>
            </w:r>
          </w:p>
          <w:p w14:paraId="5C88B8A1" w14:textId="77777777" w:rsidR="0043577E" w:rsidRPr="00750922" w:rsidRDefault="0043577E" w:rsidP="00EB231F">
            <w:pPr>
              <w:rPr>
                <w:rFonts w:ascii="Arial" w:hAnsi="Arial" w:cs="Arial"/>
                <w:sz w:val="20"/>
                <w:szCs w:val="20"/>
              </w:rPr>
            </w:pPr>
          </w:p>
        </w:tc>
        <w:tc>
          <w:tcPr>
            <w:tcW w:w="7719" w:type="dxa"/>
            <w:gridSpan w:val="11"/>
          </w:tcPr>
          <w:p w14:paraId="041FF120" w14:textId="77777777" w:rsidR="00956027" w:rsidRPr="00750922" w:rsidRDefault="00956027" w:rsidP="00EB231F">
            <w:pPr>
              <w:tabs>
                <w:tab w:val="left" w:pos="-1440"/>
              </w:tabs>
              <w:jc w:val="both"/>
              <w:rPr>
                <w:rFonts w:ascii="Arial" w:hAnsi="Arial" w:cs="Arial"/>
                <w:sz w:val="20"/>
                <w:szCs w:val="20"/>
              </w:rPr>
            </w:pPr>
          </w:p>
          <w:p w14:paraId="2CD0B5E4" w14:textId="50BCA6AD" w:rsidR="00ED5130" w:rsidRPr="00750922" w:rsidRDefault="0043577E" w:rsidP="003D068D">
            <w:pPr>
              <w:tabs>
                <w:tab w:val="left" w:pos="-1440"/>
              </w:tabs>
              <w:jc w:val="both"/>
              <w:rPr>
                <w:rFonts w:ascii="Arial" w:hAnsi="Arial" w:cs="Arial"/>
                <w:sz w:val="20"/>
                <w:szCs w:val="20"/>
              </w:rPr>
            </w:pPr>
            <w:r w:rsidRPr="00750922">
              <w:rPr>
                <w:rFonts w:ascii="Arial" w:hAnsi="Arial" w:cs="Arial"/>
                <w:sz w:val="20"/>
                <w:szCs w:val="20"/>
              </w:rPr>
              <w:t xml:space="preserve">On successful </w:t>
            </w:r>
            <w:r w:rsidR="00B45BCC" w:rsidRPr="00750922">
              <w:rPr>
                <w:rFonts w:ascii="Arial" w:hAnsi="Arial" w:cs="Arial"/>
                <w:sz w:val="20"/>
                <w:szCs w:val="20"/>
              </w:rPr>
              <w:t>completion of the module, learner</w:t>
            </w:r>
            <w:r w:rsidRPr="00750922">
              <w:rPr>
                <w:rFonts w:ascii="Arial" w:hAnsi="Arial" w:cs="Arial"/>
                <w:sz w:val="20"/>
                <w:szCs w:val="20"/>
              </w:rPr>
              <w:t>s will be able to:</w:t>
            </w:r>
          </w:p>
          <w:p w14:paraId="6C4EC0A5" w14:textId="77777777" w:rsidR="003008E1" w:rsidRPr="00750922" w:rsidRDefault="003008E1" w:rsidP="003D068D">
            <w:pPr>
              <w:tabs>
                <w:tab w:val="left" w:pos="-1440"/>
              </w:tabs>
              <w:jc w:val="both"/>
              <w:rPr>
                <w:rFonts w:ascii="Arial" w:hAnsi="Arial" w:cs="Arial"/>
                <w:sz w:val="20"/>
                <w:szCs w:val="20"/>
              </w:rPr>
            </w:pPr>
          </w:p>
          <w:p w14:paraId="3AE0BC19" w14:textId="38DE1BBA" w:rsidR="003008E1" w:rsidRPr="00750922" w:rsidRDefault="003008E1" w:rsidP="003008E1">
            <w:pPr>
              <w:pStyle w:val="TableParagraph"/>
              <w:numPr>
                <w:ilvl w:val="0"/>
                <w:numId w:val="13"/>
              </w:numPr>
              <w:tabs>
                <w:tab w:val="left" w:pos="537"/>
                <w:tab w:val="left" w:pos="539"/>
              </w:tabs>
              <w:ind w:right="133"/>
              <w:rPr>
                <w:sz w:val="20"/>
                <w:szCs w:val="20"/>
              </w:rPr>
            </w:pPr>
            <w:r w:rsidRPr="00750922">
              <w:rPr>
                <w:sz w:val="20"/>
                <w:szCs w:val="20"/>
              </w:rPr>
              <w:t xml:space="preserve">Identify and analyse the context, opportunities and challenges presented by projects in a range of organisational settings </w:t>
            </w:r>
          </w:p>
          <w:p w14:paraId="5A9CEE49" w14:textId="49FD9253" w:rsidR="003008E1" w:rsidRPr="00750922" w:rsidRDefault="003008E1" w:rsidP="003008E1">
            <w:pPr>
              <w:pStyle w:val="TableParagraph"/>
              <w:numPr>
                <w:ilvl w:val="0"/>
                <w:numId w:val="13"/>
              </w:numPr>
              <w:tabs>
                <w:tab w:val="left" w:pos="537"/>
                <w:tab w:val="left" w:pos="539"/>
              </w:tabs>
              <w:ind w:right="269"/>
              <w:rPr>
                <w:sz w:val="20"/>
                <w:szCs w:val="20"/>
              </w:rPr>
            </w:pPr>
            <w:r w:rsidRPr="00750922">
              <w:rPr>
                <w:sz w:val="20"/>
                <w:szCs w:val="20"/>
              </w:rPr>
              <w:t>Effectively evaluate and establish appropriate project governance through the incorporation of policies, regulations, processes, roles and structures in</w:t>
            </w:r>
            <w:r w:rsidR="00277BB7" w:rsidRPr="00750922">
              <w:rPr>
                <w:sz w:val="20"/>
                <w:szCs w:val="20"/>
              </w:rPr>
              <w:t xml:space="preserve"> </w:t>
            </w:r>
            <w:r w:rsidRPr="00750922">
              <w:rPr>
                <w:sz w:val="20"/>
                <w:szCs w:val="20"/>
              </w:rPr>
              <w:t>different project types and organisational structures</w:t>
            </w:r>
          </w:p>
          <w:p w14:paraId="516E533D" w14:textId="77777777" w:rsidR="003008E1" w:rsidRPr="00750922" w:rsidRDefault="003008E1" w:rsidP="003008E1">
            <w:pPr>
              <w:pStyle w:val="TableParagraph"/>
              <w:numPr>
                <w:ilvl w:val="0"/>
                <w:numId w:val="13"/>
              </w:numPr>
              <w:tabs>
                <w:tab w:val="left" w:pos="-1440"/>
                <w:tab w:val="left" w:pos="537"/>
                <w:tab w:val="left" w:pos="539"/>
              </w:tabs>
              <w:ind w:right="509"/>
              <w:jc w:val="both"/>
              <w:rPr>
                <w:i/>
                <w:color w:val="A6A6A6" w:themeColor="background1" w:themeShade="A6"/>
                <w:sz w:val="20"/>
                <w:szCs w:val="20"/>
              </w:rPr>
            </w:pPr>
            <w:r w:rsidRPr="00750922">
              <w:rPr>
                <w:sz w:val="20"/>
                <w:szCs w:val="20"/>
              </w:rPr>
              <w:t>Select and use appropriate sources for the purpose of research</w:t>
            </w:r>
            <w:r w:rsidRPr="00750922">
              <w:rPr>
                <w:spacing w:val="-7"/>
                <w:sz w:val="20"/>
                <w:szCs w:val="20"/>
              </w:rPr>
              <w:t xml:space="preserve"> </w:t>
            </w:r>
            <w:r w:rsidRPr="00750922">
              <w:rPr>
                <w:sz w:val="20"/>
                <w:szCs w:val="20"/>
              </w:rPr>
              <w:t>into</w:t>
            </w:r>
            <w:r w:rsidRPr="00750922">
              <w:rPr>
                <w:spacing w:val="-7"/>
                <w:sz w:val="20"/>
                <w:szCs w:val="20"/>
              </w:rPr>
              <w:t xml:space="preserve"> </w:t>
            </w:r>
            <w:r w:rsidRPr="00750922">
              <w:rPr>
                <w:sz w:val="20"/>
                <w:szCs w:val="20"/>
              </w:rPr>
              <w:t>technically</w:t>
            </w:r>
            <w:r w:rsidRPr="00750922">
              <w:rPr>
                <w:spacing w:val="-7"/>
                <w:sz w:val="20"/>
                <w:szCs w:val="20"/>
              </w:rPr>
              <w:t xml:space="preserve"> </w:t>
            </w:r>
            <w:r w:rsidRPr="00750922">
              <w:rPr>
                <w:sz w:val="20"/>
                <w:szCs w:val="20"/>
              </w:rPr>
              <w:t>based</w:t>
            </w:r>
            <w:r w:rsidRPr="00750922">
              <w:rPr>
                <w:spacing w:val="-5"/>
                <w:sz w:val="20"/>
                <w:szCs w:val="20"/>
              </w:rPr>
              <w:t xml:space="preserve"> </w:t>
            </w:r>
            <w:r w:rsidRPr="00750922">
              <w:rPr>
                <w:sz w:val="20"/>
                <w:szCs w:val="20"/>
              </w:rPr>
              <w:t>topics,</w:t>
            </w:r>
            <w:r w:rsidRPr="00750922">
              <w:rPr>
                <w:spacing w:val="-3"/>
                <w:sz w:val="20"/>
                <w:szCs w:val="20"/>
              </w:rPr>
              <w:t xml:space="preserve"> </w:t>
            </w:r>
            <w:r w:rsidRPr="00750922">
              <w:rPr>
                <w:sz w:val="20"/>
                <w:szCs w:val="20"/>
              </w:rPr>
              <w:t>producing</w:t>
            </w:r>
            <w:r w:rsidRPr="00750922">
              <w:rPr>
                <w:spacing w:val="-5"/>
                <w:sz w:val="20"/>
                <w:szCs w:val="20"/>
              </w:rPr>
              <w:t xml:space="preserve"> </w:t>
            </w:r>
            <w:r w:rsidRPr="00750922">
              <w:rPr>
                <w:sz w:val="20"/>
                <w:szCs w:val="20"/>
              </w:rPr>
              <w:t xml:space="preserve">accurate and effective professional communications. </w:t>
            </w:r>
          </w:p>
          <w:p w14:paraId="107C3A82" w14:textId="77777777" w:rsidR="003008E1" w:rsidRPr="00750922" w:rsidRDefault="003008E1" w:rsidP="003008E1">
            <w:pPr>
              <w:pStyle w:val="TableParagraph"/>
              <w:numPr>
                <w:ilvl w:val="0"/>
                <w:numId w:val="13"/>
              </w:numPr>
              <w:tabs>
                <w:tab w:val="left" w:pos="-1440"/>
                <w:tab w:val="left" w:pos="537"/>
                <w:tab w:val="left" w:pos="539"/>
              </w:tabs>
              <w:ind w:right="509"/>
              <w:jc w:val="both"/>
              <w:rPr>
                <w:i/>
                <w:color w:val="A6A6A6" w:themeColor="background1" w:themeShade="A6"/>
                <w:sz w:val="20"/>
                <w:szCs w:val="20"/>
              </w:rPr>
            </w:pPr>
            <w:r w:rsidRPr="00750922">
              <w:rPr>
                <w:sz w:val="20"/>
                <w:szCs w:val="20"/>
              </w:rPr>
              <w:t>Time</w:t>
            </w:r>
            <w:r w:rsidRPr="00750922">
              <w:rPr>
                <w:spacing w:val="-5"/>
                <w:sz w:val="20"/>
                <w:szCs w:val="20"/>
              </w:rPr>
              <w:t xml:space="preserve"> </w:t>
            </w:r>
            <w:r w:rsidRPr="00750922">
              <w:rPr>
                <w:sz w:val="20"/>
                <w:szCs w:val="20"/>
              </w:rPr>
              <w:t>manage</w:t>
            </w:r>
            <w:r w:rsidRPr="00750922">
              <w:rPr>
                <w:spacing w:val="-5"/>
                <w:sz w:val="20"/>
                <w:szCs w:val="20"/>
              </w:rPr>
              <w:t xml:space="preserve"> </w:t>
            </w:r>
            <w:r w:rsidRPr="00750922">
              <w:rPr>
                <w:sz w:val="20"/>
                <w:szCs w:val="20"/>
              </w:rPr>
              <w:t>their</w:t>
            </w:r>
            <w:r w:rsidRPr="00750922">
              <w:rPr>
                <w:spacing w:val="-2"/>
                <w:sz w:val="20"/>
                <w:szCs w:val="20"/>
              </w:rPr>
              <w:t xml:space="preserve"> </w:t>
            </w:r>
            <w:r w:rsidRPr="00750922">
              <w:rPr>
                <w:sz w:val="20"/>
                <w:szCs w:val="20"/>
              </w:rPr>
              <w:t>work</w:t>
            </w:r>
            <w:r w:rsidRPr="00750922">
              <w:rPr>
                <w:spacing w:val="-3"/>
                <w:sz w:val="20"/>
                <w:szCs w:val="20"/>
              </w:rPr>
              <w:t xml:space="preserve"> </w:t>
            </w:r>
            <w:r w:rsidRPr="00750922">
              <w:rPr>
                <w:sz w:val="20"/>
                <w:szCs w:val="20"/>
              </w:rPr>
              <w:t>and</w:t>
            </w:r>
            <w:r w:rsidRPr="00750922">
              <w:rPr>
                <w:spacing w:val="-4"/>
                <w:sz w:val="20"/>
                <w:szCs w:val="20"/>
              </w:rPr>
              <w:t xml:space="preserve"> </w:t>
            </w:r>
            <w:r w:rsidRPr="00750922">
              <w:rPr>
                <w:sz w:val="20"/>
                <w:szCs w:val="20"/>
              </w:rPr>
              <w:t>reflect</w:t>
            </w:r>
            <w:r w:rsidRPr="00750922">
              <w:rPr>
                <w:spacing w:val="-2"/>
                <w:sz w:val="20"/>
                <w:szCs w:val="20"/>
              </w:rPr>
              <w:t xml:space="preserve"> </w:t>
            </w:r>
            <w:r w:rsidRPr="00750922">
              <w:rPr>
                <w:sz w:val="20"/>
                <w:szCs w:val="20"/>
              </w:rPr>
              <w:t>on</w:t>
            </w:r>
            <w:r w:rsidRPr="00750922">
              <w:rPr>
                <w:spacing w:val="-7"/>
                <w:sz w:val="20"/>
                <w:szCs w:val="20"/>
              </w:rPr>
              <w:t xml:space="preserve"> </w:t>
            </w:r>
            <w:r w:rsidRPr="00750922">
              <w:rPr>
                <w:sz w:val="20"/>
                <w:szCs w:val="20"/>
              </w:rPr>
              <w:t>their</w:t>
            </w:r>
            <w:r w:rsidRPr="00750922">
              <w:rPr>
                <w:spacing w:val="-2"/>
                <w:sz w:val="20"/>
                <w:szCs w:val="20"/>
              </w:rPr>
              <w:t xml:space="preserve"> </w:t>
            </w:r>
            <w:r w:rsidRPr="00750922">
              <w:rPr>
                <w:sz w:val="20"/>
                <w:szCs w:val="20"/>
              </w:rPr>
              <w:t>performance</w:t>
            </w:r>
            <w:r w:rsidRPr="00750922">
              <w:rPr>
                <w:spacing w:val="-5"/>
                <w:sz w:val="20"/>
                <w:szCs w:val="20"/>
              </w:rPr>
              <w:t xml:space="preserve"> </w:t>
            </w:r>
            <w:r w:rsidRPr="00750922">
              <w:rPr>
                <w:sz w:val="20"/>
                <w:szCs w:val="20"/>
              </w:rPr>
              <w:t>to enhance their career development.</w:t>
            </w:r>
          </w:p>
          <w:p w14:paraId="5DDEBA94" w14:textId="77777777" w:rsidR="00C925B1" w:rsidRPr="00750922" w:rsidRDefault="00C925B1" w:rsidP="00914BD3">
            <w:pPr>
              <w:pStyle w:val="ListParagraph"/>
              <w:autoSpaceDE w:val="0"/>
              <w:autoSpaceDN w:val="0"/>
              <w:adjustRightInd w:val="0"/>
              <w:ind w:left="1080"/>
              <w:rPr>
                <w:rFonts w:ascii="Arial" w:hAnsi="Arial" w:cs="Arial"/>
                <w:sz w:val="20"/>
                <w:szCs w:val="20"/>
              </w:rPr>
            </w:pPr>
          </w:p>
        </w:tc>
      </w:tr>
      <w:tr w:rsidR="00ED5130" w:rsidRPr="00750922" w14:paraId="1FA630D1" w14:textId="77777777" w:rsidTr="2A7859AE">
        <w:trPr>
          <w:gridAfter w:val="1"/>
          <w:wAfter w:w="140" w:type="dxa"/>
        </w:trPr>
        <w:tc>
          <w:tcPr>
            <w:tcW w:w="1606" w:type="dxa"/>
          </w:tcPr>
          <w:p w14:paraId="128CC752" w14:textId="77777777" w:rsidR="00956027" w:rsidRPr="00750922" w:rsidRDefault="00956027" w:rsidP="00EB231F">
            <w:pPr>
              <w:rPr>
                <w:rFonts w:ascii="Arial" w:hAnsi="Arial" w:cs="Arial"/>
                <w:b/>
                <w:sz w:val="20"/>
                <w:szCs w:val="20"/>
              </w:rPr>
            </w:pPr>
          </w:p>
          <w:p w14:paraId="3DC751EE" w14:textId="77777777" w:rsidR="0043577E" w:rsidRPr="00750922" w:rsidRDefault="0043577E" w:rsidP="00EB231F">
            <w:pPr>
              <w:rPr>
                <w:rFonts w:ascii="Arial" w:hAnsi="Arial" w:cs="Arial"/>
                <w:b/>
                <w:sz w:val="20"/>
                <w:szCs w:val="20"/>
              </w:rPr>
            </w:pPr>
            <w:r w:rsidRPr="00750922">
              <w:rPr>
                <w:rFonts w:ascii="Arial" w:hAnsi="Arial" w:cs="Arial"/>
                <w:b/>
                <w:sz w:val="20"/>
                <w:szCs w:val="20"/>
              </w:rPr>
              <w:t>Module Content</w:t>
            </w:r>
          </w:p>
          <w:p w14:paraId="229EF9B2" w14:textId="77777777" w:rsidR="00B319FB" w:rsidRPr="00750922" w:rsidRDefault="00B319FB" w:rsidP="00EB231F">
            <w:pPr>
              <w:rPr>
                <w:rFonts w:ascii="Arial" w:hAnsi="Arial" w:cs="Arial"/>
                <w:sz w:val="20"/>
                <w:szCs w:val="20"/>
              </w:rPr>
            </w:pPr>
          </w:p>
        </w:tc>
        <w:tc>
          <w:tcPr>
            <w:tcW w:w="7719" w:type="dxa"/>
            <w:gridSpan w:val="11"/>
          </w:tcPr>
          <w:p w14:paraId="586112FC" w14:textId="4DD7233A" w:rsidR="00F234C8" w:rsidRPr="00750922" w:rsidRDefault="00F234C8" w:rsidP="004404CE">
            <w:pPr>
              <w:pStyle w:val="TableParagraph"/>
              <w:spacing w:before="1"/>
              <w:rPr>
                <w:b/>
                <w:sz w:val="20"/>
                <w:szCs w:val="20"/>
              </w:rPr>
            </w:pPr>
            <w:r w:rsidRPr="00750922">
              <w:rPr>
                <w:b/>
                <w:sz w:val="20"/>
                <w:szCs w:val="20"/>
              </w:rPr>
              <w:t>Business</w:t>
            </w:r>
            <w:r w:rsidRPr="00750922">
              <w:rPr>
                <w:b/>
                <w:spacing w:val="-8"/>
                <w:sz w:val="20"/>
                <w:szCs w:val="20"/>
              </w:rPr>
              <w:t xml:space="preserve"> </w:t>
            </w:r>
            <w:r w:rsidRPr="00750922">
              <w:rPr>
                <w:b/>
                <w:spacing w:val="-2"/>
                <w:sz w:val="20"/>
                <w:szCs w:val="20"/>
              </w:rPr>
              <w:t xml:space="preserve">Management </w:t>
            </w:r>
          </w:p>
          <w:p w14:paraId="1F222477" w14:textId="77777777" w:rsidR="00F234C8" w:rsidRPr="00750922" w:rsidRDefault="00F234C8" w:rsidP="004404CE">
            <w:pPr>
              <w:pStyle w:val="TableParagraph"/>
              <w:tabs>
                <w:tab w:val="left" w:pos="828"/>
              </w:tabs>
              <w:spacing w:before="5" w:line="237" w:lineRule="auto"/>
              <w:ind w:right="322"/>
              <w:rPr>
                <w:sz w:val="20"/>
                <w:szCs w:val="20"/>
              </w:rPr>
            </w:pPr>
            <w:r w:rsidRPr="00750922">
              <w:rPr>
                <w:sz w:val="20"/>
                <w:szCs w:val="20"/>
              </w:rPr>
              <w:t xml:space="preserve">How projects contribute to businesses operating in local, regional, national and global economies. </w:t>
            </w:r>
          </w:p>
          <w:p w14:paraId="7BDDB7AD" w14:textId="77777777" w:rsidR="00F234C8" w:rsidRPr="00750922" w:rsidRDefault="00F234C8" w:rsidP="004404CE">
            <w:pPr>
              <w:pStyle w:val="TableParagraph"/>
              <w:tabs>
                <w:tab w:val="left" w:pos="828"/>
              </w:tabs>
              <w:spacing w:before="5" w:line="237" w:lineRule="auto"/>
              <w:ind w:right="322"/>
              <w:rPr>
                <w:sz w:val="20"/>
                <w:szCs w:val="20"/>
              </w:rPr>
            </w:pPr>
            <w:r w:rsidRPr="00750922">
              <w:rPr>
                <w:sz w:val="20"/>
                <w:szCs w:val="20"/>
              </w:rPr>
              <w:t>Knowledge of the main UK business sectors and the parameters within which they operate.</w:t>
            </w:r>
          </w:p>
          <w:p w14:paraId="03DC6EDF" w14:textId="77777777" w:rsidR="00F234C8" w:rsidRPr="00750922" w:rsidRDefault="00F234C8" w:rsidP="004404CE">
            <w:pPr>
              <w:pStyle w:val="TableParagraph"/>
              <w:tabs>
                <w:tab w:val="left" w:pos="828"/>
              </w:tabs>
              <w:spacing w:before="5" w:line="237" w:lineRule="auto"/>
              <w:ind w:right="322"/>
              <w:rPr>
                <w:sz w:val="20"/>
                <w:szCs w:val="20"/>
              </w:rPr>
            </w:pPr>
            <w:r w:rsidRPr="00750922">
              <w:rPr>
                <w:sz w:val="20"/>
                <w:szCs w:val="20"/>
              </w:rPr>
              <w:t xml:space="preserve">Organisational strategy and how the processes used by organisations are applied to develop strategic plans. </w:t>
            </w:r>
          </w:p>
          <w:p w14:paraId="4A89E162" w14:textId="394EB955" w:rsidR="00072DD4" w:rsidRPr="00750922" w:rsidRDefault="00072DD4" w:rsidP="004404CE">
            <w:pPr>
              <w:pStyle w:val="TableParagraph"/>
              <w:tabs>
                <w:tab w:val="left" w:pos="828"/>
              </w:tabs>
              <w:spacing w:before="5" w:line="237" w:lineRule="auto"/>
              <w:ind w:right="322"/>
              <w:rPr>
                <w:sz w:val="20"/>
                <w:szCs w:val="20"/>
              </w:rPr>
            </w:pPr>
            <w:r w:rsidRPr="00750922">
              <w:rPr>
                <w:sz w:val="20"/>
                <w:szCs w:val="20"/>
              </w:rPr>
              <w:t xml:space="preserve">Understanding and analysing the value chain. </w:t>
            </w:r>
          </w:p>
          <w:p w14:paraId="39884A2C" w14:textId="77777777" w:rsidR="004404CE" w:rsidRPr="00750922" w:rsidRDefault="004404CE" w:rsidP="004404CE">
            <w:pPr>
              <w:pStyle w:val="TableParagraph"/>
              <w:tabs>
                <w:tab w:val="left" w:pos="828"/>
              </w:tabs>
              <w:spacing w:before="5" w:line="237" w:lineRule="auto"/>
              <w:ind w:right="322"/>
              <w:rPr>
                <w:sz w:val="20"/>
                <w:szCs w:val="20"/>
              </w:rPr>
            </w:pPr>
          </w:p>
          <w:p w14:paraId="2892FB4E" w14:textId="562C84D9" w:rsidR="004404CE" w:rsidRPr="00750922" w:rsidRDefault="004404CE" w:rsidP="004404CE">
            <w:pPr>
              <w:pStyle w:val="TableParagraph"/>
              <w:tabs>
                <w:tab w:val="left" w:pos="828"/>
              </w:tabs>
              <w:spacing w:before="5" w:line="237" w:lineRule="auto"/>
              <w:ind w:right="322"/>
              <w:rPr>
                <w:b/>
                <w:bCs/>
                <w:sz w:val="20"/>
                <w:szCs w:val="20"/>
              </w:rPr>
            </w:pPr>
            <w:r w:rsidRPr="00750922">
              <w:rPr>
                <w:b/>
                <w:bCs/>
                <w:sz w:val="20"/>
                <w:szCs w:val="20"/>
              </w:rPr>
              <w:lastRenderedPageBreak/>
              <w:t>Business Functions</w:t>
            </w:r>
          </w:p>
          <w:p w14:paraId="3964DD80" w14:textId="77777777" w:rsidR="004404CE" w:rsidRPr="00750922" w:rsidRDefault="004404CE" w:rsidP="004404CE">
            <w:pPr>
              <w:pStyle w:val="TableParagraph"/>
              <w:tabs>
                <w:tab w:val="left" w:pos="828"/>
              </w:tabs>
              <w:spacing w:before="5" w:line="237" w:lineRule="auto"/>
              <w:ind w:right="322"/>
              <w:rPr>
                <w:sz w:val="20"/>
                <w:szCs w:val="20"/>
              </w:rPr>
            </w:pPr>
          </w:p>
          <w:p w14:paraId="54809217" w14:textId="1063128D" w:rsidR="00041F19" w:rsidRPr="00750922" w:rsidRDefault="00F234C8" w:rsidP="004404CE">
            <w:pPr>
              <w:rPr>
                <w:rFonts w:ascii="Arial" w:hAnsi="Arial" w:cs="Arial"/>
                <w:sz w:val="20"/>
                <w:szCs w:val="20"/>
              </w:rPr>
            </w:pPr>
            <w:r w:rsidRPr="00750922">
              <w:rPr>
                <w:rFonts w:ascii="Arial" w:hAnsi="Arial" w:cs="Arial"/>
                <w:sz w:val="20"/>
                <w:szCs w:val="20"/>
              </w:rPr>
              <w:t>Human</w:t>
            </w:r>
            <w:r w:rsidRPr="00750922">
              <w:rPr>
                <w:rFonts w:ascii="Arial" w:hAnsi="Arial" w:cs="Arial"/>
                <w:spacing w:val="-6"/>
                <w:sz w:val="20"/>
                <w:szCs w:val="20"/>
              </w:rPr>
              <w:t xml:space="preserve"> </w:t>
            </w:r>
            <w:r w:rsidRPr="00750922">
              <w:rPr>
                <w:rFonts w:ascii="Arial" w:hAnsi="Arial" w:cs="Arial"/>
                <w:sz w:val="20"/>
                <w:szCs w:val="20"/>
              </w:rPr>
              <w:t>resources:</w:t>
            </w:r>
            <w:r w:rsidRPr="00750922">
              <w:rPr>
                <w:rFonts w:ascii="Arial" w:hAnsi="Arial" w:cs="Arial"/>
                <w:spacing w:val="40"/>
                <w:sz w:val="20"/>
                <w:szCs w:val="20"/>
              </w:rPr>
              <w:t xml:space="preserve"> </w:t>
            </w:r>
            <w:r w:rsidRPr="00750922">
              <w:rPr>
                <w:rFonts w:ascii="Arial" w:hAnsi="Arial" w:cs="Arial"/>
                <w:sz w:val="20"/>
                <w:szCs w:val="20"/>
              </w:rPr>
              <w:t>staffing,</w:t>
            </w:r>
            <w:r w:rsidRPr="00750922">
              <w:rPr>
                <w:rFonts w:ascii="Arial" w:hAnsi="Arial" w:cs="Arial"/>
                <w:spacing w:val="-7"/>
                <w:sz w:val="20"/>
                <w:szCs w:val="20"/>
              </w:rPr>
              <w:t xml:space="preserve"> </w:t>
            </w:r>
            <w:r w:rsidRPr="00750922">
              <w:rPr>
                <w:rFonts w:ascii="Arial" w:hAnsi="Arial" w:cs="Arial"/>
                <w:sz w:val="20"/>
                <w:szCs w:val="20"/>
              </w:rPr>
              <w:t>team</w:t>
            </w:r>
            <w:r w:rsidRPr="00750922">
              <w:rPr>
                <w:rFonts w:ascii="Arial" w:hAnsi="Arial" w:cs="Arial"/>
                <w:spacing w:val="-7"/>
                <w:sz w:val="20"/>
                <w:szCs w:val="20"/>
              </w:rPr>
              <w:t xml:space="preserve"> </w:t>
            </w:r>
            <w:r w:rsidRPr="00750922">
              <w:rPr>
                <w:rFonts w:ascii="Arial" w:hAnsi="Arial" w:cs="Arial"/>
                <w:sz w:val="20"/>
                <w:szCs w:val="20"/>
              </w:rPr>
              <w:t>working,</w:t>
            </w:r>
            <w:r w:rsidRPr="00750922">
              <w:rPr>
                <w:rFonts w:ascii="Arial" w:hAnsi="Arial" w:cs="Arial"/>
                <w:spacing w:val="-6"/>
                <w:sz w:val="20"/>
                <w:szCs w:val="20"/>
              </w:rPr>
              <w:t xml:space="preserve"> </w:t>
            </w:r>
            <w:r w:rsidRPr="00750922">
              <w:rPr>
                <w:rFonts w:ascii="Arial" w:hAnsi="Arial" w:cs="Arial"/>
                <w:sz w:val="20"/>
                <w:szCs w:val="20"/>
              </w:rPr>
              <w:t>organisational structures, change management.</w:t>
            </w:r>
            <w:r w:rsidR="00041F19" w:rsidRPr="00750922">
              <w:rPr>
                <w:rFonts w:ascii="Arial" w:hAnsi="Arial" w:cs="Arial"/>
                <w:sz w:val="20"/>
                <w:szCs w:val="20"/>
              </w:rPr>
              <w:t xml:space="preserve"> Talent Management and Diversity and Inclusion.</w:t>
            </w:r>
          </w:p>
          <w:p w14:paraId="0229C217" w14:textId="77777777" w:rsidR="00F234C8" w:rsidRPr="00750922" w:rsidRDefault="00F234C8" w:rsidP="004404CE">
            <w:pPr>
              <w:rPr>
                <w:rFonts w:ascii="Arial" w:hAnsi="Arial" w:cs="Arial"/>
                <w:sz w:val="20"/>
                <w:szCs w:val="20"/>
              </w:rPr>
            </w:pPr>
            <w:r w:rsidRPr="00750922">
              <w:rPr>
                <w:rFonts w:ascii="Arial" w:hAnsi="Arial" w:cs="Arial"/>
                <w:sz w:val="20"/>
                <w:szCs w:val="20"/>
              </w:rPr>
              <w:t>Effective Team Management including delegation, reward and managing performance</w:t>
            </w:r>
          </w:p>
          <w:p w14:paraId="1707AB4C" w14:textId="77777777" w:rsidR="00F234C8" w:rsidRPr="00750922" w:rsidRDefault="00F234C8" w:rsidP="004404CE">
            <w:pPr>
              <w:rPr>
                <w:rFonts w:ascii="Arial" w:hAnsi="Arial" w:cs="Arial"/>
                <w:sz w:val="20"/>
                <w:szCs w:val="20"/>
              </w:rPr>
            </w:pPr>
            <w:r w:rsidRPr="00750922">
              <w:rPr>
                <w:rFonts w:ascii="Arial" w:hAnsi="Arial" w:cs="Arial"/>
                <w:sz w:val="20"/>
                <w:szCs w:val="20"/>
              </w:rPr>
              <w:t>The concepts of leadership and management in an organisational, social, environmental and multicultural context</w:t>
            </w:r>
          </w:p>
          <w:p w14:paraId="1C434C45" w14:textId="532AD8B4" w:rsidR="00F234C8" w:rsidRPr="00750922" w:rsidRDefault="00F234C8" w:rsidP="004404CE">
            <w:pPr>
              <w:rPr>
                <w:rFonts w:ascii="Arial" w:hAnsi="Arial" w:cs="Arial"/>
                <w:sz w:val="20"/>
                <w:szCs w:val="20"/>
              </w:rPr>
            </w:pPr>
            <w:r w:rsidRPr="00750922">
              <w:rPr>
                <w:rFonts w:ascii="Arial" w:hAnsi="Arial" w:cs="Arial"/>
                <w:sz w:val="20"/>
                <w:szCs w:val="20"/>
              </w:rPr>
              <w:t>Leadership styles, skills and self-awareness for building teams and securing involvement and participation</w:t>
            </w:r>
            <w:r w:rsidR="00F01D45">
              <w:rPr>
                <w:rFonts w:ascii="Arial" w:hAnsi="Arial" w:cs="Arial"/>
                <w:sz w:val="20"/>
                <w:szCs w:val="20"/>
              </w:rPr>
              <w:t xml:space="preserve">, managing workplace issues. </w:t>
            </w:r>
          </w:p>
          <w:p w14:paraId="72CF2A14" w14:textId="77777777" w:rsidR="00F234C8" w:rsidRPr="00750922" w:rsidRDefault="00F234C8" w:rsidP="004404CE">
            <w:pPr>
              <w:pStyle w:val="TableParagraph"/>
              <w:tabs>
                <w:tab w:val="left" w:pos="828"/>
              </w:tabs>
              <w:spacing w:line="268" w:lineRule="exact"/>
              <w:rPr>
                <w:spacing w:val="-2"/>
                <w:sz w:val="20"/>
                <w:szCs w:val="20"/>
              </w:rPr>
            </w:pPr>
            <w:r w:rsidRPr="00750922">
              <w:rPr>
                <w:sz w:val="20"/>
                <w:szCs w:val="20"/>
              </w:rPr>
              <w:t>Marketing</w:t>
            </w:r>
            <w:r w:rsidRPr="00750922">
              <w:rPr>
                <w:spacing w:val="-5"/>
                <w:sz w:val="20"/>
                <w:szCs w:val="20"/>
              </w:rPr>
              <w:t xml:space="preserve"> </w:t>
            </w:r>
            <w:r w:rsidRPr="00750922">
              <w:rPr>
                <w:sz w:val="20"/>
                <w:szCs w:val="20"/>
              </w:rPr>
              <w:t>and</w:t>
            </w:r>
            <w:r w:rsidRPr="00750922">
              <w:rPr>
                <w:spacing w:val="-6"/>
                <w:sz w:val="20"/>
                <w:szCs w:val="20"/>
              </w:rPr>
              <w:t xml:space="preserve"> </w:t>
            </w:r>
            <w:r w:rsidRPr="00750922">
              <w:rPr>
                <w:sz w:val="20"/>
                <w:szCs w:val="20"/>
              </w:rPr>
              <w:t>supply</w:t>
            </w:r>
            <w:r w:rsidRPr="00750922">
              <w:rPr>
                <w:spacing w:val="-6"/>
                <w:sz w:val="20"/>
                <w:szCs w:val="20"/>
              </w:rPr>
              <w:t xml:space="preserve"> </w:t>
            </w:r>
            <w:r w:rsidRPr="00750922">
              <w:rPr>
                <w:spacing w:val="-2"/>
                <w:sz w:val="20"/>
                <w:szCs w:val="20"/>
              </w:rPr>
              <w:t xml:space="preserve">chain management </w:t>
            </w:r>
          </w:p>
          <w:p w14:paraId="4B77B1D9" w14:textId="11BF49E2" w:rsidR="00C3653C" w:rsidRPr="00750922" w:rsidRDefault="00C3653C" w:rsidP="004404CE">
            <w:pPr>
              <w:pStyle w:val="TableParagraph"/>
              <w:tabs>
                <w:tab w:val="left" w:pos="828"/>
              </w:tabs>
              <w:spacing w:line="268" w:lineRule="exact"/>
              <w:rPr>
                <w:sz w:val="20"/>
                <w:szCs w:val="20"/>
              </w:rPr>
            </w:pPr>
            <w:r w:rsidRPr="00750922">
              <w:rPr>
                <w:spacing w:val="-2"/>
                <w:sz w:val="20"/>
                <w:szCs w:val="20"/>
              </w:rPr>
              <w:t>Accounting and Finance</w:t>
            </w:r>
          </w:p>
          <w:p w14:paraId="108E327C" w14:textId="77777777" w:rsidR="00F234C8" w:rsidRPr="00750922" w:rsidRDefault="00F234C8" w:rsidP="004404CE">
            <w:pPr>
              <w:pStyle w:val="TableParagraph"/>
              <w:tabs>
                <w:tab w:val="left" w:pos="828"/>
              </w:tabs>
              <w:spacing w:line="268" w:lineRule="exact"/>
              <w:rPr>
                <w:sz w:val="20"/>
                <w:szCs w:val="20"/>
              </w:rPr>
            </w:pPr>
            <w:r w:rsidRPr="00750922">
              <w:rPr>
                <w:spacing w:val="-2"/>
                <w:sz w:val="20"/>
                <w:szCs w:val="20"/>
              </w:rPr>
              <w:t>Operations Management</w:t>
            </w:r>
          </w:p>
          <w:p w14:paraId="3A338435" w14:textId="77777777" w:rsidR="00F234C8" w:rsidRPr="00750922" w:rsidRDefault="00F234C8" w:rsidP="00F234C8">
            <w:pPr>
              <w:pStyle w:val="TableParagraph"/>
              <w:tabs>
                <w:tab w:val="left" w:pos="828"/>
              </w:tabs>
              <w:spacing w:line="268" w:lineRule="exact"/>
              <w:rPr>
                <w:sz w:val="20"/>
                <w:szCs w:val="20"/>
              </w:rPr>
            </w:pPr>
          </w:p>
          <w:p w14:paraId="6563B1D4" w14:textId="504D0647" w:rsidR="00F234C8" w:rsidRPr="00750922" w:rsidRDefault="00041F19" w:rsidP="00F234C8">
            <w:pPr>
              <w:pStyle w:val="TableParagraph"/>
              <w:spacing w:before="8"/>
              <w:rPr>
                <w:b/>
                <w:spacing w:val="-2"/>
                <w:sz w:val="20"/>
                <w:szCs w:val="20"/>
              </w:rPr>
            </w:pPr>
            <w:r w:rsidRPr="00750922">
              <w:rPr>
                <w:b/>
                <w:spacing w:val="-2"/>
                <w:sz w:val="20"/>
                <w:szCs w:val="20"/>
              </w:rPr>
              <w:t>Governance</w:t>
            </w:r>
          </w:p>
          <w:p w14:paraId="779F7BB0" w14:textId="77777777" w:rsidR="004404CE" w:rsidRPr="00750922" w:rsidRDefault="007C4B76" w:rsidP="004404CE">
            <w:pPr>
              <w:pStyle w:val="TableParagraph"/>
              <w:tabs>
                <w:tab w:val="left" w:pos="828"/>
              </w:tabs>
              <w:spacing w:before="5" w:line="237" w:lineRule="auto"/>
              <w:ind w:right="322"/>
              <w:rPr>
                <w:bCs/>
                <w:sz w:val="20"/>
                <w:szCs w:val="20"/>
              </w:rPr>
            </w:pPr>
            <w:r w:rsidRPr="00750922">
              <w:rPr>
                <w:bCs/>
                <w:spacing w:val="-2"/>
                <w:sz w:val="20"/>
                <w:szCs w:val="20"/>
              </w:rPr>
              <w:t>Organisational environment</w:t>
            </w:r>
            <w:r w:rsidR="00CD50EB" w:rsidRPr="00750922">
              <w:rPr>
                <w:bCs/>
                <w:spacing w:val="-2"/>
                <w:sz w:val="20"/>
                <w:szCs w:val="20"/>
              </w:rPr>
              <w:t xml:space="preserve">, </w:t>
            </w:r>
            <w:r w:rsidRPr="00750922">
              <w:rPr>
                <w:bCs/>
                <w:spacing w:val="-2"/>
                <w:sz w:val="20"/>
                <w:szCs w:val="20"/>
              </w:rPr>
              <w:t>Strateg</w:t>
            </w:r>
            <w:r w:rsidR="00CD50EB" w:rsidRPr="00750922">
              <w:rPr>
                <w:bCs/>
                <w:spacing w:val="-2"/>
                <w:sz w:val="20"/>
                <w:szCs w:val="20"/>
              </w:rPr>
              <w:t>y</w:t>
            </w:r>
            <w:r w:rsidRPr="00750922">
              <w:rPr>
                <w:bCs/>
                <w:spacing w:val="-2"/>
                <w:sz w:val="20"/>
                <w:szCs w:val="20"/>
              </w:rPr>
              <w:t xml:space="preserve"> implementation</w:t>
            </w:r>
            <w:r w:rsidR="004404CE" w:rsidRPr="00750922">
              <w:rPr>
                <w:bCs/>
                <w:spacing w:val="-2"/>
                <w:sz w:val="20"/>
                <w:szCs w:val="20"/>
              </w:rPr>
              <w:t xml:space="preserve">, </w:t>
            </w:r>
            <w:r w:rsidR="009A3CE5" w:rsidRPr="00750922">
              <w:rPr>
                <w:bCs/>
                <w:spacing w:val="-2"/>
                <w:sz w:val="20"/>
                <w:szCs w:val="20"/>
              </w:rPr>
              <w:t>Organisational Policies and procedures</w:t>
            </w:r>
            <w:r w:rsidR="004404CE" w:rsidRPr="00750922">
              <w:rPr>
                <w:bCs/>
                <w:spacing w:val="-2"/>
                <w:sz w:val="20"/>
                <w:szCs w:val="20"/>
              </w:rPr>
              <w:t xml:space="preserve">. External regulatory environment. </w:t>
            </w:r>
            <w:r w:rsidR="004404CE" w:rsidRPr="00750922">
              <w:rPr>
                <w:rFonts w:eastAsia="Times New Roman"/>
                <w:bCs/>
                <w:color w:val="000000"/>
                <w:sz w:val="20"/>
                <w:szCs w:val="20"/>
              </w:rPr>
              <w:t>Operating constraints that apply to projects including ethical, legal and regulatory considerations.</w:t>
            </w:r>
          </w:p>
          <w:p w14:paraId="05267665" w14:textId="13107A29" w:rsidR="004404CE" w:rsidRPr="00750922" w:rsidRDefault="004404CE" w:rsidP="2A7859AE">
            <w:pPr>
              <w:pStyle w:val="TableParagraph"/>
              <w:spacing w:before="8"/>
              <w:rPr>
                <w:sz w:val="20"/>
                <w:szCs w:val="20"/>
              </w:rPr>
            </w:pPr>
            <w:r w:rsidRPr="2A7859AE">
              <w:rPr>
                <w:spacing w:val="-2"/>
                <w:sz w:val="20"/>
                <w:szCs w:val="20"/>
              </w:rPr>
              <w:t>Principles of Governance and assurance.</w:t>
            </w:r>
            <w:r w:rsidR="009A3CE5" w:rsidRPr="2A7859AE">
              <w:rPr>
                <w:spacing w:val="-2"/>
                <w:sz w:val="20"/>
                <w:szCs w:val="20"/>
              </w:rPr>
              <w:t xml:space="preserve"> </w:t>
            </w:r>
            <w:r w:rsidRPr="2A7859AE">
              <w:rPr>
                <w:sz w:val="20"/>
                <w:szCs w:val="20"/>
              </w:rPr>
              <w:t>The role of governance and governance boards. The role of the PMO</w:t>
            </w:r>
            <w:r w:rsidR="00750922" w:rsidRPr="2A7859AE">
              <w:rPr>
                <w:sz w:val="20"/>
                <w:szCs w:val="20"/>
              </w:rPr>
              <w:t>.</w:t>
            </w:r>
            <w:r w:rsidR="38BC375D" w:rsidRPr="2A7859AE">
              <w:rPr>
                <w:sz w:val="20"/>
                <w:szCs w:val="20"/>
              </w:rPr>
              <w:t xml:space="preserve"> Governance in Programmes. </w:t>
            </w:r>
            <w:r w:rsidR="00750922" w:rsidRPr="2A7859AE">
              <w:rPr>
                <w:sz w:val="20"/>
                <w:szCs w:val="20"/>
              </w:rPr>
              <w:t xml:space="preserve"> Stakeholder engagement, management and communication planning. </w:t>
            </w:r>
          </w:p>
          <w:p w14:paraId="529FAED6" w14:textId="77777777" w:rsidR="004404CE" w:rsidRPr="00750922" w:rsidRDefault="004404CE" w:rsidP="004404CE">
            <w:pPr>
              <w:pStyle w:val="TableParagraph"/>
              <w:tabs>
                <w:tab w:val="left" w:pos="828"/>
              </w:tabs>
              <w:spacing w:before="1" w:line="268" w:lineRule="exact"/>
              <w:rPr>
                <w:bCs/>
                <w:sz w:val="20"/>
                <w:szCs w:val="20"/>
              </w:rPr>
            </w:pPr>
            <w:r w:rsidRPr="00750922">
              <w:rPr>
                <w:bCs/>
                <w:sz w:val="20"/>
                <w:szCs w:val="20"/>
              </w:rPr>
              <w:t>Knowledge Management - Intelligence</w:t>
            </w:r>
            <w:r w:rsidRPr="00750922">
              <w:rPr>
                <w:bCs/>
                <w:spacing w:val="-10"/>
                <w:sz w:val="20"/>
                <w:szCs w:val="20"/>
              </w:rPr>
              <w:t xml:space="preserve"> </w:t>
            </w:r>
            <w:r w:rsidRPr="00750922">
              <w:rPr>
                <w:bCs/>
                <w:sz w:val="20"/>
                <w:szCs w:val="20"/>
              </w:rPr>
              <w:t>gathering</w:t>
            </w:r>
            <w:r w:rsidRPr="00750922">
              <w:rPr>
                <w:bCs/>
                <w:spacing w:val="-7"/>
                <w:sz w:val="20"/>
                <w:szCs w:val="20"/>
              </w:rPr>
              <w:t xml:space="preserve"> </w:t>
            </w:r>
            <w:r w:rsidRPr="00750922">
              <w:rPr>
                <w:bCs/>
                <w:spacing w:val="-2"/>
                <w:sz w:val="20"/>
                <w:szCs w:val="20"/>
              </w:rPr>
              <w:t>methods</w:t>
            </w:r>
          </w:p>
          <w:p w14:paraId="0A07338A" w14:textId="2F98B7D7" w:rsidR="00041F19" w:rsidRPr="00750922" w:rsidRDefault="00041F19" w:rsidP="007C4B76">
            <w:pPr>
              <w:pStyle w:val="TableParagraph"/>
              <w:spacing w:before="8"/>
              <w:rPr>
                <w:b/>
                <w:spacing w:val="-2"/>
                <w:sz w:val="20"/>
                <w:szCs w:val="20"/>
              </w:rPr>
            </w:pPr>
          </w:p>
          <w:p w14:paraId="3CAA0448" w14:textId="77777777" w:rsidR="00F234C8" w:rsidRPr="00750922" w:rsidRDefault="00F234C8" w:rsidP="004404CE">
            <w:pPr>
              <w:pStyle w:val="TableParagraph"/>
              <w:spacing w:before="1"/>
              <w:rPr>
                <w:b/>
                <w:sz w:val="20"/>
                <w:szCs w:val="20"/>
              </w:rPr>
            </w:pPr>
            <w:r w:rsidRPr="00750922">
              <w:rPr>
                <w:b/>
                <w:spacing w:val="-2"/>
                <w:sz w:val="20"/>
                <w:szCs w:val="20"/>
              </w:rPr>
              <w:t>Research</w:t>
            </w:r>
          </w:p>
          <w:p w14:paraId="61731812" w14:textId="77777777" w:rsidR="00F234C8" w:rsidRPr="00750922" w:rsidRDefault="00F234C8" w:rsidP="00392D36">
            <w:pPr>
              <w:pStyle w:val="TableParagraph"/>
              <w:tabs>
                <w:tab w:val="left" w:pos="827"/>
                <w:tab w:val="left" w:pos="829"/>
              </w:tabs>
              <w:spacing w:before="5" w:line="237" w:lineRule="auto"/>
              <w:ind w:right="277"/>
              <w:jc w:val="both"/>
              <w:rPr>
                <w:sz w:val="20"/>
                <w:szCs w:val="20"/>
              </w:rPr>
            </w:pPr>
            <w:r w:rsidRPr="00750922">
              <w:rPr>
                <w:sz w:val="20"/>
                <w:szCs w:val="20"/>
              </w:rPr>
              <w:t>Appropriate</w:t>
            </w:r>
            <w:r w:rsidRPr="00750922">
              <w:rPr>
                <w:spacing w:val="-3"/>
                <w:sz w:val="20"/>
                <w:szCs w:val="20"/>
              </w:rPr>
              <w:t xml:space="preserve"> </w:t>
            </w:r>
            <w:r w:rsidRPr="00750922">
              <w:rPr>
                <w:sz w:val="20"/>
                <w:szCs w:val="20"/>
              </w:rPr>
              <w:t>sources</w:t>
            </w:r>
            <w:r w:rsidRPr="00750922">
              <w:rPr>
                <w:spacing w:val="-3"/>
                <w:sz w:val="20"/>
                <w:szCs w:val="20"/>
              </w:rPr>
              <w:t xml:space="preserve"> </w:t>
            </w:r>
            <w:r w:rsidRPr="00750922">
              <w:rPr>
                <w:sz w:val="20"/>
                <w:szCs w:val="20"/>
              </w:rPr>
              <w:t>for</w:t>
            </w:r>
            <w:r w:rsidRPr="00750922">
              <w:rPr>
                <w:spacing w:val="-2"/>
                <w:sz w:val="20"/>
                <w:szCs w:val="20"/>
              </w:rPr>
              <w:t xml:space="preserve"> </w:t>
            </w:r>
            <w:r w:rsidRPr="00750922">
              <w:rPr>
                <w:sz w:val="20"/>
                <w:szCs w:val="20"/>
              </w:rPr>
              <w:t>research:</w:t>
            </w:r>
            <w:r w:rsidRPr="00750922">
              <w:rPr>
                <w:spacing w:val="-4"/>
                <w:sz w:val="20"/>
                <w:szCs w:val="20"/>
              </w:rPr>
              <w:t xml:space="preserve"> </w:t>
            </w:r>
            <w:r w:rsidRPr="00750922">
              <w:rPr>
                <w:sz w:val="20"/>
                <w:szCs w:val="20"/>
              </w:rPr>
              <w:t>Technical</w:t>
            </w:r>
            <w:r w:rsidRPr="00750922">
              <w:rPr>
                <w:spacing w:val="-4"/>
                <w:sz w:val="20"/>
                <w:szCs w:val="20"/>
              </w:rPr>
              <w:t xml:space="preserve"> </w:t>
            </w:r>
            <w:r w:rsidRPr="00750922">
              <w:rPr>
                <w:sz w:val="20"/>
                <w:szCs w:val="20"/>
              </w:rPr>
              <w:t>journals, text books,</w:t>
            </w:r>
            <w:r w:rsidRPr="00750922">
              <w:rPr>
                <w:spacing w:val="-9"/>
                <w:sz w:val="20"/>
                <w:szCs w:val="20"/>
              </w:rPr>
              <w:t xml:space="preserve"> </w:t>
            </w:r>
            <w:r w:rsidRPr="00750922">
              <w:rPr>
                <w:sz w:val="20"/>
                <w:szCs w:val="20"/>
              </w:rPr>
              <w:t>Internet,</w:t>
            </w:r>
            <w:r w:rsidRPr="00750922">
              <w:rPr>
                <w:spacing w:val="-8"/>
                <w:sz w:val="20"/>
                <w:szCs w:val="20"/>
              </w:rPr>
              <w:t xml:space="preserve"> </w:t>
            </w:r>
            <w:r w:rsidRPr="00750922">
              <w:rPr>
                <w:sz w:val="20"/>
                <w:szCs w:val="20"/>
              </w:rPr>
              <w:t>experimental</w:t>
            </w:r>
            <w:r w:rsidRPr="00750922">
              <w:rPr>
                <w:spacing w:val="-8"/>
                <w:sz w:val="20"/>
                <w:szCs w:val="20"/>
              </w:rPr>
              <w:t xml:space="preserve"> </w:t>
            </w:r>
            <w:r w:rsidRPr="00750922">
              <w:rPr>
                <w:sz w:val="20"/>
                <w:szCs w:val="20"/>
              </w:rPr>
              <w:t>results,</w:t>
            </w:r>
            <w:r w:rsidRPr="00750922">
              <w:rPr>
                <w:spacing w:val="-9"/>
                <w:sz w:val="20"/>
                <w:szCs w:val="20"/>
              </w:rPr>
              <w:t xml:space="preserve"> </w:t>
            </w:r>
            <w:r w:rsidRPr="00750922">
              <w:rPr>
                <w:sz w:val="20"/>
                <w:szCs w:val="20"/>
              </w:rPr>
              <w:t>libraries,</w:t>
            </w:r>
            <w:r w:rsidRPr="00750922">
              <w:rPr>
                <w:spacing w:val="-8"/>
                <w:sz w:val="20"/>
                <w:szCs w:val="20"/>
              </w:rPr>
              <w:t xml:space="preserve"> </w:t>
            </w:r>
            <w:r w:rsidRPr="00750922">
              <w:rPr>
                <w:sz w:val="20"/>
                <w:szCs w:val="20"/>
              </w:rPr>
              <w:t>interviews, conferences and technical presentations.</w:t>
            </w:r>
          </w:p>
          <w:p w14:paraId="176F432F" w14:textId="77777777" w:rsidR="00F234C8" w:rsidRPr="00750922" w:rsidRDefault="00F234C8" w:rsidP="00392D36">
            <w:pPr>
              <w:pStyle w:val="TableParagraph"/>
              <w:tabs>
                <w:tab w:val="left" w:pos="828"/>
              </w:tabs>
              <w:spacing w:before="3" w:line="269" w:lineRule="exact"/>
              <w:jc w:val="both"/>
              <w:rPr>
                <w:sz w:val="20"/>
                <w:szCs w:val="20"/>
              </w:rPr>
            </w:pPr>
            <w:r w:rsidRPr="00750922">
              <w:rPr>
                <w:sz w:val="20"/>
                <w:szCs w:val="20"/>
              </w:rPr>
              <w:t>Collating</w:t>
            </w:r>
            <w:r w:rsidRPr="00750922">
              <w:rPr>
                <w:spacing w:val="-6"/>
                <w:sz w:val="20"/>
                <w:szCs w:val="20"/>
              </w:rPr>
              <w:t xml:space="preserve"> </w:t>
            </w:r>
            <w:r w:rsidRPr="00750922">
              <w:rPr>
                <w:sz w:val="20"/>
                <w:szCs w:val="20"/>
              </w:rPr>
              <w:t>information</w:t>
            </w:r>
            <w:r w:rsidRPr="00750922">
              <w:rPr>
                <w:spacing w:val="-8"/>
                <w:sz w:val="20"/>
                <w:szCs w:val="20"/>
              </w:rPr>
              <w:t xml:space="preserve"> </w:t>
            </w:r>
            <w:r w:rsidRPr="00750922">
              <w:rPr>
                <w:sz w:val="20"/>
                <w:szCs w:val="20"/>
              </w:rPr>
              <w:t>gained</w:t>
            </w:r>
            <w:r w:rsidRPr="00750922">
              <w:rPr>
                <w:spacing w:val="-7"/>
                <w:sz w:val="20"/>
                <w:szCs w:val="20"/>
              </w:rPr>
              <w:t xml:space="preserve"> </w:t>
            </w:r>
            <w:r w:rsidRPr="00750922">
              <w:rPr>
                <w:sz w:val="20"/>
                <w:szCs w:val="20"/>
              </w:rPr>
              <w:t>through</w:t>
            </w:r>
            <w:r w:rsidRPr="00750922">
              <w:rPr>
                <w:spacing w:val="-8"/>
                <w:sz w:val="20"/>
                <w:szCs w:val="20"/>
              </w:rPr>
              <w:t xml:space="preserve"> </w:t>
            </w:r>
            <w:r w:rsidRPr="00750922">
              <w:rPr>
                <w:sz w:val="20"/>
                <w:szCs w:val="20"/>
              </w:rPr>
              <w:t>research:</w:t>
            </w:r>
            <w:r w:rsidRPr="00750922">
              <w:rPr>
                <w:spacing w:val="-7"/>
                <w:sz w:val="20"/>
                <w:szCs w:val="20"/>
              </w:rPr>
              <w:t xml:space="preserve"> </w:t>
            </w:r>
            <w:r w:rsidRPr="00750922">
              <w:rPr>
                <w:sz w:val="20"/>
                <w:szCs w:val="20"/>
              </w:rPr>
              <w:t>note</w:t>
            </w:r>
            <w:r w:rsidRPr="00750922">
              <w:rPr>
                <w:spacing w:val="-8"/>
                <w:sz w:val="20"/>
                <w:szCs w:val="20"/>
              </w:rPr>
              <w:t xml:space="preserve"> </w:t>
            </w:r>
            <w:r w:rsidRPr="00750922">
              <w:rPr>
                <w:spacing w:val="-2"/>
                <w:sz w:val="20"/>
                <w:szCs w:val="20"/>
              </w:rPr>
              <w:t>taking,</w:t>
            </w:r>
          </w:p>
          <w:p w14:paraId="227110FB" w14:textId="2E31373B" w:rsidR="00F234C8" w:rsidRPr="00750922" w:rsidRDefault="00F234C8" w:rsidP="00392D36">
            <w:pPr>
              <w:pStyle w:val="TableParagraph"/>
              <w:tabs>
                <w:tab w:val="left" w:pos="827"/>
                <w:tab w:val="left" w:pos="829"/>
              </w:tabs>
              <w:spacing w:before="2" w:line="237" w:lineRule="auto"/>
              <w:ind w:right="651"/>
              <w:jc w:val="both"/>
              <w:rPr>
                <w:sz w:val="20"/>
                <w:szCs w:val="20"/>
              </w:rPr>
            </w:pPr>
            <w:r w:rsidRPr="00750922">
              <w:rPr>
                <w:sz w:val="20"/>
                <w:szCs w:val="20"/>
              </w:rPr>
              <w:t>Electronic</w:t>
            </w:r>
            <w:r w:rsidRPr="00750922">
              <w:rPr>
                <w:spacing w:val="-7"/>
                <w:sz w:val="20"/>
                <w:szCs w:val="20"/>
              </w:rPr>
              <w:t xml:space="preserve"> </w:t>
            </w:r>
            <w:r w:rsidRPr="00750922">
              <w:rPr>
                <w:sz w:val="20"/>
                <w:szCs w:val="20"/>
              </w:rPr>
              <w:t>devices,</w:t>
            </w:r>
            <w:r w:rsidRPr="00750922">
              <w:rPr>
                <w:spacing w:val="-6"/>
                <w:sz w:val="20"/>
                <w:szCs w:val="20"/>
              </w:rPr>
              <w:t xml:space="preserve"> </w:t>
            </w:r>
            <w:r w:rsidRPr="00750922">
              <w:rPr>
                <w:sz w:val="20"/>
                <w:szCs w:val="20"/>
              </w:rPr>
              <w:t>computer</w:t>
            </w:r>
            <w:r w:rsidRPr="00750922">
              <w:rPr>
                <w:spacing w:val="-8"/>
                <w:sz w:val="20"/>
                <w:szCs w:val="20"/>
              </w:rPr>
              <w:t xml:space="preserve"> </w:t>
            </w:r>
            <w:r w:rsidRPr="00750922">
              <w:rPr>
                <w:sz w:val="20"/>
                <w:szCs w:val="20"/>
              </w:rPr>
              <w:t>software.</w:t>
            </w:r>
            <w:r w:rsidRPr="00750922">
              <w:rPr>
                <w:spacing w:val="-6"/>
                <w:sz w:val="20"/>
                <w:szCs w:val="20"/>
              </w:rPr>
              <w:t xml:space="preserve"> </w:t>
            </w:r>
            <w:r w:rsidRPr="00750922">
              <w:rPr>
                <w:sz w:val="20"/>
                <w:szCs w:val="20"/>
              </w:rPr>
              <w:t>e.g.</w:t>
            </w:r>
            <w:r w:rsidRPr="00750922">
              <w:rPr>
                <w:spacing w:val="-8"/>
                <w:sz w:val="20"/>
                <w:szCs w:val="20"/>
              </w:rPr>
              <w:t xml:space="preserve"> </w:t>
            </w:r>
          </w:p>
          <w:p w14:paraId="66A53BC8" w14:textId="77777777" w:rsidR="00F234C8" w:rsidRPr="00750922" w:rsidRDefault="00F234C8" w:rsidP="00F234C8">
            <w:pPr>
              <w:pStyle w:val="TableParagraph"/>
              <w:spacing w:before="7"/>
              <w:rPr>
                <w:sz w:val="20"/>
                <w:szCs w:val="20"/>
              </w:rPr>
            </w:pPr>
          </w:p>
          <w:p w14:paraId="60AF9614" w14:textId="77777777" w:rsidR="00480BE3" w:rsidRPr="00750922" w:rsidRDefault="00480BE3" w:rsidP="00480BE3">
            <w:pPr>
              <w:rPr>
                <w:rFonts w:ascii="Arial" w:hAnsi="Arial" w:cs="Arial"/>
                <w:sz w:val="20"/>
                <w:szCs w:val="20"/>
                <w:u w:val="single"/>
              </w:rPr>
            </w:pPr>
            <w:r w:rsidRPr="00750922">
              <w:rPr>
                <w:rFonts w:ascii="Arial" w:hAnsi="Arial" w:cs="Arial"/>
                <w:sz w:val="20"/>
                <w:szCs w:val="20"/>
                <w:u w:val="single"/>
              </w:rPr>
              <w:t>Personal Development Curriculum</w:t>
            </w:r>
          </w:p>
          <w:p w14:paraId="2B88FDC9" w14:textId="778A358B" w:rsidR="00564004" w:rsidRPr="00750922" w:rsidRDefault="00564004" w:rsidP="00564004">
            <w:pPr>
              <w:pStyle w:val="TableParagraph"/>
              <w:tabs>
                <w:tab w:val="left" w:pos="829"/>
              </w:tabs>
              <w:spacing w:before="3"/>
              <w:ind w:right="140"/>
              <w:rPr>
                <w:spacing w:val="-2"/>
                <w:sz w:val="20"/>
                <w:szCs w:val="20"/>
              </w:rPr>
            </w:pPr>
            <w:r w:rsidRPr="00750922">
              <w:rPr>
                <w:sz w:val="20"/>
                <w:szCs w:val="20"/>
              </w:rPr>
              <w:t>English skills are developed through guidance on accurate writing: rules of grammar; spelling and punctuation;</w:t>
            </w:r>
            <w:r w:rsidRPr="00750922">
              <w:rPr>
                <w:spacing w:val="-6"/>
                <w:sz w:val="20"/>
                <w:szCs w:val="20"/>
              </w:rPr>
              <w:t xml:space="preserve"> </w:t>
            </w:r>
            <w:r w:rsidRPr="00750922">
              <w:rPr>
                <w:sz w:val="20"/>
                <w:szCs w:val="20"/>
              </w:rPr>
              <w:t>written</w:t>
            </w:r>
            <w:r w:rsidRPr="00750922">
              <w:rPr>
                <w:spacing w:val="-7"/>
                <w:sz w:val="20"/>
                <w:szCs w:val="20"/>
              </w:rPr>
              <w:t xml:space="preserve"> </w:t>
            </w:r>
            <w:r w:rsidRPr="00750922">
              <w:rPr>
                <w:sz w:val="20"/>
                <w:szCs w:val="20"/>
              </w:rPr>
              <w:t>work;</w:t>
            </w:r>
            <w:r w:rsidRPr="00750922">
              <w:rPr>
                <w:spacing w:val="-7"/>
                <w:sz w:val="20"/>
                <w:szCs w:val="20"/>
              </w:rPr>
              <w:t xml:space="preserve"> </w:t>
            </w:r>
            <w:r w:rsidRPr="00750922">
              <w:rPr>
                <w:sz w:val="20"/>
                <w:szCs w:val="20"/>
              </w:rPr>
              <w:t>manual</w:t>
            </w:r>
            <w:r w:rsidRPr="00750922">
              <w:rPr>
                <w:spacing w:val="-6"/>
                <w:sz w:val="20"/>
                <w:szCs w:val="20"/>
              </w:rPr>
              <w:t xml:space="preserve"> </w:t>
            </w:r>
            <w:r w:rsidRPr="00750922">
              <w:rPr>
                <w:sz w:val="20"/>
                <w:szCs w:val="20"/>
              </w:rPr>
              <w:t>and</w:t>
            </w:r>
            <w:r w:rsidRPr="00750922">
              <w:rPr>
                <w:spacing w:val="-7"/>
                <w:sz w:val="20"/>
                <w:szCs w:val="20"/>
              </w:rPr>
              <w:t xml:space="preserve"> </w:t>
            </w:r>
            <w:r w:rsidRPr="00750922">
              <w:rPr>
                <w:sz w:val="20"/>
                <w:szCs w:val="20"/>
              </w:rPr>
              <w:t>electronic</w:t>
            </w:r>
            <w:r w:rsidRPr="00750922">
              <w:rPr>
                <w:spacing w:val="-7"/>
                <w:sz w:val="20"/>
                <w:szCs w:val="20"/>
              </w:rPr>
              <w:t xml:space="preserve"> </w:t>
            </w:r>
            <w:r w:rsidRPr="00750922">
              <w:rPr>
                <w:sz w:val="20"/>
                <w:szCs w:val="20"/>
              </w:rPr>
              <w:t xml:space="preserve">correction </w:t>
            </w:r>
            <w:r w:rsidRPr="00750922">
              <w:rPr>
                <w:spacing w:val="-2"/>
                <w:sz w:val="20"/>
                <w:szCs w:val="20"/>
              </w:rPr>
              <w:t>methods. Research skills</w:t>
            </w:r>
            <w:r w:rsidR="00606BB9" w:rsidRPr="00750922">
              <w:rPr>
                <w:spacing w:val="-2"/>
                <w:sz w:val="20"/>
                <w:szCs w:val="20"/>
              </w:rPr>
              <w:t>.</w:t>
            </w:r>
          </w:p>
          <w:p w14:paraId="18940C55" w14:textId="77777777" w:rsidR="00564004" w:rsidRPr="00750922" w:rsidRDefault="00564004" w:rsidP="00564004">
            <w:pPr>
              <w:pStyle w:val="TableParagraph"/>
              <w:tabs>
                <w:tab w:val="left" w:pos="829"/>
              </w:tabs>
              <w:spacing w:before="3"/>
              <w:ind w:right="140"/>
              <w:rPr>
                <w:sz w:val="20"/>
                <w:szCs w:val="20"/>
              </w:rPr>
            </w:pPr>
          </w:p>
          <w:p w14:paraId="56DBF050" w14:textId="77777777" w:rsidR="00F234C8" w:rsidRPr="00750922" w:rsidRDefault="00F234C8" w:rsidP="00480BE3">
            <w:pPr>
              <w:rPr>
                <w:rFonts w:ascii="Arial" w:hAnsi="Arial" w:cs="Arial"/>
                <w:spacing w:val="-2"/>
                <w:sz w:val="20"/>
                <w:szCs w:val="20"/>
              </w:rPr>
            </w:pPr>
            <w:r w:rsidRPr="00750922">
              <w:rPr>
                <w:rFonts w:ascii="Arial" w:hAnsi="Arial" w:cs="Arial"/>
                <w:sz w:val="20"/>
                <w:szCs w:val="20"/>
              </w:rPr>
              <w:t>Personal</w:t>
            </w:r>
            <w:r w:rsidRPr="00750922">
              <w:rPr>
                <w:rFonts w:ascii="Arial" w:hAnsi="Arial" w:cs="Arial"/>
                <w:spacing w:val="-6"/>
                <w:sz w:val="20"/>
                <w:szCs w:val="20"/>
              </w:rPr>
              <w:t xml:space="preserve"> </w:t>
            </w:r>
            <w:r w:rsidRPr="00750922">
              <w:rPr>
                <w:rFonts w:ascii="Arial" w:hAnsi="Arial" w:cs="Arial"/>
                <w:sz w:val="20"/>
                <w:szCs w:val="20"/>
              </w:rPr>
              <w:t>and</w:t>
            </w:r>
            <w:r w:rsidRPr="00750922">
              <w:rPr>
                <w:rFonts w:ascii="Arial" w:hAnsi="Arial" w:cs="Arial"/>
                <w:spacing w:val="-6"/>
                <w:sz w:val="20"/>
                <w:szCs w:val="20"/>
              </w:rPr>
              <w:t xml:space="preserve"> </w:t>
            </w:r>
            <w:r w:rsidRPr="00750922">
              <w:rPr>
                <w:rFonts w:ascii="Arial" w:hAnsi="Arial" w:cs="Arial"/>
                <w:sz w:val="20"/>
                <w:szCs w:val="20"/>
              </w:rPr>
              <w:t>career</w:t>
            </w:r>
            <w:r w:rsidRPr="00750922">
              <w:rPr>
                <w:rFonts w:ascii="Arial" w:hAnsi="Arial" w:cs="Arial"/>
                <w:spacing w:val="-7"/>
                <w:sz w:val="20"/>
                <w:szCs w:val="20"/>
              </w:rPr>
              <w:t xml:space="preserve"> </w:t>
            </w:r>
            <w:r w:rsidRPr="00750922">
              <w:rPr>
                <w:rFonts w:ascii="Arial" w:hAnsi="Arial" w:cs="Arial"/>
                <w:sz w:val="20"/>
                <w:szCs w:val="20"/>
              </w:rPr>
              <w:t>planning,</w:t>
            </w:r>
            <w:r w:rsidRPr="00750922">
              <w:rPr>
                <w:rFonts w:ascii="Arial" w:hAnsi="Arial" w:cs="Arial"/>
                <w:spacing w:val="-7"/>
                <w:sz w:val="20"/>
                <w:szCs w:val="20"/>
              </w:rPr>
              <w:t xml:space="preserve"> </w:t>
            </w:r>
            <w:r w:rsidRPr="00750922">
              <w:rPr>
                <w:rFonts w:ascii="Arial" w:hAnsi="Arial" w:cs="Arial"/>
                <w:sz w:val="20"/>
                <w:szCs w:val="20"/>
              </w:rPr>
              <w:t>portfolio</w:t>
            </w:r>
            <w:r w:rsidRPr="00750922">
              <w:rPr>
                <w:rFonts w:ascii="Arial" w:hAnsi="Arial" w:cs="Arial"/>
                <w:spacing w:val="-6"/>
                <w:sz w:val="20"/>
                <w:szCs w:val="20"/>
              </w:rPr>
              <w:t xml:space="preserve"> </w:t>
            </w:r>
            <w:r w:rsidRPr="00750922">
              <w:rPr>
                <w:rFonts w:ascii="Arial" w:hAnsi="Arial" w:cs="Arial"/>
                <w:sz w:val="20"/>
                <w:szCs w:val="20"/>
              </w:rPr>
              <w:t>awareness,</w:t>
            </w:r>
            <w:r w:rsidRPr="00750922">
              <w:rPr>
                <w:rFonts w:ascii="Arial" w:hAnsi="Arial" w:cs="Arial"/>
                <w:spacing w:val="-7"/>
                <w:sz w:val="20"/>
                <w:szCs w:val="20"/>
              </w:rPr>
              <w:t xml:space="preserve"> </w:t>
            </w:r>
            <w:r w:rsidRPr="00750922">
              <w:rPr>
                <w:rFonts w:ascii="Arial" w:hAnsi="Arial" w:cs="Arial"/>
                <w:sz w:val="20"/>
                <w:szCs w:val="20"/>
              </w:rPr>
              <w:t xml:space="preserve">time management skills, reflection and evaluation, action </w:t>
            </w:r>
            <w:r w:rsidRPr="00750922">
              <w:rPr>
                <w:rFonts w:ascii="Arial" w:hAnsi="Arial" w:cs="Arial"/>
                <w:spacing w:val="-2"/>
                <w:sz w:val="20"/>
                <w:szCs w:val="20"/>
              </w:rPr>
              <w:t>planning</w:t>
            </w:r>
          </w:p>
          <w:p w14:paraId="46BE347B" w14:textId="77777777" w:rsidR="00564004" w:rsidRPr="00750922" w:rsidRDefault="00564004" w:rsidP="00480BE3">
            <w:pPr>
              <w:rPr>
                <w:rFonts w:ascii="Arial" w:hAnsi="Arial" w:cs="Arial"/>
                <w:i/>
                <w:color w:val="A6A6A6" w:themeColor="background1" w:themeShade="A6"/>
                <w:sz w:val="20"/>
                <w:szCs w:val="20"/>
              </w:rPr>
            </w:pPr>
          </w:p>
          <w:p w14:paraId="6BED7649" w14:textId="73C90855" w:rsidR="00AA6186" w:rsidRPr="00750922" w:rsidRDefault="00886423" w:rsidP="00AA6186">
            <w:pPr>
              <w:pStyle w:val="TableParagraph"/>
              <w:tabs>
                <w:tab w:val="left" w:pos="828"/>
              </w:tabs>
              <w:ind w:right="273"/>
              <w:rPr>
                <w:sz w:val="20"/>
                <w:szCs w:val="20"/>
              </w:rPr>
            </w:pPr>
            <w:r w:rsidRPr="00750922">
              <w:rPr>
                <w:sz w:val="20"/>
                <w:szCs w:val="20"/>
              </w:rPr>
              <w:t>ICT skills are developed by d</w:t>
            </w:r>
            <w:r w:rsidR="00480BE3" w:rsidRPr="00750922">
              <w:rPr>
                <w:sz w:val="20"/>
                <w:szCs w:val="20"/>
              </w:rPr>
              <w:t>esign</w:t>
            </w:r>
            <w:r w:rsidRPr="00750922">
              <w:rPr>
                <w:sz w:val="20"/>
                <w:szCs w:val="20"/>
              </w:rPr>
              <w:t>ing</w:t>
            </w:r>
            <w:r w:rsidR="00480BE3" w:rsidRPr="00750922">
              <w:rPr>
                <w:spacing w:val="-6"/>
                <w:sz w:val="20"/>
                <w:szCs w:val="20"/>
              </w:rPr>
              <w:t xml:space="preserve"> </w:t>
            </w:r>
            <w:r w:rsidR="00480BE3" w:rsidRPr="00750922">
              <w:rPr>
                <w:sz w:val="20"/>
                <w:szCs w:val="20"/>
              </w:rPr>
              <w:t>and</w:t>
            </w:r>
            <w:r w:rsidR="00480BE3" w:rsidRPr="00750922">
              <w:rPr>
                <w:spacing w:val="-8"/>
                <w:sz w:val="20"/>
                <w:szCs w:val="20"/>
              </w:rPr>
              <w:t xml:space="preserve"> </w:t>
            </w:r>
            <w:r w:rsidR="00480BE3" w:rsidRPr="00750922">
              <w:rPr>
                <w:sz w:val="20"/>
                <w:szCs w:val="20"/>
              </w:rPr>
              <w:t>compil</w:t>
            </w:r>
            <w:r w:rsidRPr="00750922">
              <w:rPr>
                <w:sz w:val="20"/>
                <w:szCs w:val="20"/>
              </w:rPr>
              <w:t>ing</w:t>
            </w:r>
            <w:r w:rsidR="00480BE3" w:rsidRPr="00750922">
              <w:rPr>
                <w:spacing w:val="-6"/>
                <w:sz w:val="20"/>
                <w:szCs w:val="20"/>
              </w:rPr>
              <w:t xml:space="preserve"> </w:t>
            </w:r>
            <w:r w:rsidR="00480BE3" w:rsidRPr="00750922">
              <w:rPr>
                <w:sz w:val="20"/>
                <w:szCs w:val="20"/>
              </w:rPr>
              <w:t>a</w:t>
            </w:r>
            <w:r w:rsidR="00480BE3" w:rsidRPr="00750922">
              <w:rPr>
                <w:spacing w:val="-6"/>
                <w:sz w:val="20"/>
                <w:szCs w:val="20"/>
              </w:rPr>
              <w:t xml:space="preserve"> </w:t>
            </w:r>
            <w:r w:rsidR="00480BE3" w:rsidRPr="00750922">
              <w:rPr>
                <w:sz w:val="20"/>
                <w:szCs w:val="20"/>
              </w:rPr>
              <w:t>professional</w:t>
            </w:r>
            <w:r w:rsidR="00480BE3" w:rsidRPr="00750922">
              <w:rPr>
                <w:spacing w:val="-6"/>
                <w:sz w:val="20"/>
                <w:szCs w:val="20"/>
              </w:rPr>
              <w:t xml:space="preserve"> </w:t>
            </w:r>
            <w:r w:rsidR="00480BE3" w:rsidRPr="00750922">
              <w:rPr>
                <w:sz w:val="20"/>
                <w:szCs w:val="20"/>
              </w:rPr>
              <w:t>technical</w:t>
            </w:r>
            <w:r w:rsidR="00480BE3" w:rsidRPr="00750922">
              <w:rPr>
                <w:spacing w:val="-6"/>
                <w:sz w:val="20"/>
                <w:szCs w:val="20"/>
              </w:rPr>
              <w:t xml:space="preserve"> </w:t>
            </w:r>
            <w:r w:rsidR="00480BE3" w:rsidRPr="00750922">
              <w:rPr>
                <w:sz w:val="20"/>
                <w:szCs w:val="20"/>
              </w:rPr>
              <w:t>presentation for an audience.</w:t>
            </w:r>
            <w:r w:rsidR="00AA6186" w:rsidRPr="00750922">
              <w:rPr>
                <w:sz w:val="20"/>
                <w:szCs w:val="20"/>
              </w:rPr>
              <w:t xml:space="preserve"> Apprentices demonstrate</w:t>
            </w:r>
            <w:r w:rsidR="00AA6186" w:rsidRPr="00750922">
              <w:rPr>
                <w:spacing w:val="-8"/>
                <w:sz w:val="20"/>
                <w:szCs w:val="20"/>
              </w:rPr>
              <w:t xml:space="preserve"> </w:t>
            </w:r>
            <w:r w:rsidR="00AA6186" w:rsidRPr="00750922">
              <w:rPr>
                <w:sz w:val="20"/>
                <w:szCs w:val="20"/>
              </w:rPr>
              <w:t>presentation</w:t>
            </w:r>
            <w:r w:rsidR="00AA6186" w:rsidRPr="00750922">
              <w:rPr>
                <w:spacing w:val="-6"/>
                <w:sz w:val="20"/>
                <w:szCs w:val="20"/>
              </w:rPr>
              <w:t xml:space="preserve"> </w:t>
            </w:r>
            <w:r w:rsidR="00AA6186" w:rsidRPr="00750922">
              <w:rPr>
                <w:sz w:val="20"/>
                <w:szCs w:val="20"/>
              </w:rPr>
              <w:t>skills</w:t>
            </w:r>
            <w:r w:rsidR="00AA6186" w:rsidRPr="00750922">
              <w:rPr>
                <w:spacing w:val="-5"/>
                <w:sz w:val="20"/>
                <w:szCs w:val="20"/>
              </w:rPr>
              <w:t xml:space="preserve"> </w:t>
            </w:r>
            <w:r w:rsidR="00AA6186" w:rsidRPr="00750922">
              <w:rPr>
                <w:sz w:val="20"/>
                <w:szCs w:val="20"/>
              </w:rPr>
              <w:t>through</w:t>
            </w:r>
            <w:r w:rsidR="00AA6186" w:rsidRPr="00750922">
              <w:rPr>
                <w:spacing w:val="-6"/>
                <w:sz w:val="20"/>
                <w:szCs w:val="20"/>
              </w:rPr>
              <w:t xml:space="preserve"> </w:t>
            </w:r>
            <w:r w:rsidR="00AA6186" w:rsidRPr="00750922">
              <w:rPr>
                <w:sz w:val="20"/>
                <w:szCs w:val="20"/>
              </w:rPr>
              <w:t>written</w:t>
            </w:r>
            <w:r w:rsidR="00AA6186" w:rsidRPr="00750922">
              <w:rPr>
                <w:spacing w:val="-8"/>
                <w:sz w:val="20"/>
                <w:szCs w:val="20"/>
              </w:rPr>
              <w:t xml:space="preserve"> </w:t>
            </w:r>
            <w:r w:rsidR="00AA6186" w:rsidRPr="00750922">
              <w:rPr>
                <w:sz w:val="20"/>
                <w:szCs w:val="20"/>
              </w:rPr>
              <w:t>and</w:t>
            </w:r>
            <w:r w:rsidR="00AA6186" w:rsidRPr="00750922">
              <w:rPr>
                <w:spacing w:val="-6"/>
                <w:sz w:val="20"/>
                <w:szCs w:val="20"/>
              </w:rPr>
              <w:t xml:space="preserve"> </w:t>
            </w:r>
            <w:r w:rsidR="00AA6186" w:rsidRPr="00750922">
              <w:rPr>
                <w:sz w:val="20"/>
                <w:szCs w:val="20"/>
              </w:rPr>
              <w:t xml:space="preserve">oral delivery, to set time constraints. </w:t>
            </w:r>
            <w:r w:rsidR="00392D36" w:rsidRPr="00750922">
              <w:rPr>
                <w:sz w:val="20"/>
                <w:szCs w:val="20"/>
              </w:rPr>
              <w:t>Apprentices are introduced to the use of computer software - database, spreadsheets, word-processing, filing systems.</w:t>
            </w:r>
          </w:p>
          <w:p w14:paraId="0236F592" w14:textId="77777777" w:rsidR="00670185" w:rsidRPr="00750922" w:rsidRDefault="00670185" w:rsidP="00670185">
            <w:pPr>
              <w:rPr>
                <w:rFonts w:ascii="Arial" w:hAnsi="Arial" w:cs="Arial"/>
                <w:i/>
                <w:iCs/>
                <w:color w:val="A6A6A6" w:themeColor="background1" w:themeShade="A6"/>
                <w:sz w:val="20"/>
                <w:szCs w:val="20"/>
              </w:rPr>
            </w:pPr>
          </w:p>
          <w:p w14:paraId="3587B0D2" w14:textId="77777777" w:rsidR="002A4624" w:rsidRPr="00750922" w:rsidRDefault="002A4624" w:rsidP="002A4624">
            <w:pPr>
              <w:autoSpaceDE w:val="0"/>
              <w:autoSpaceDN w:val="0"/>
              <w:adjustRightInd w:val="0"/>
              <w:spacing w:after="160" w:line="256" w:lineRule="auto"/>
              <w:jc w:val="both"/>
              <w:rPr>
                <w:rFonts w:ascii="Arial" w:hAnsi="Arial" w:cs="Arial"/>
                <w:sz w:val="20"/>
                <w:szCs w:val="20"/>
                <w:u w:val="single"/>
              </w:rPr>
            </w:pPr>
            <w:r w:rsidRPr="00750922">
              <w:rPr>
                <w:rFonts w:ascii="Arial" w:hAnsi="Arial" w:cs="Arial"/>
                <w:sz w:val="20"/>
                <w:szCs w:val="20"/>
                <w:u w:val="single"/>
              </w:rPr>
              <w:t>Knowledge, skills and Behaviours</w:t>
            </w:r>
          </w:p>
          <w:p w14:paraId="5F6A8BCF" w14:textId="6E5ABBEE" w:rsidR="002A4624" w:rsidRPr="00750922" w:rsidRDefault="00C34A21" w:rsidP="002A4624">
            <w:pPr>
              <w:rPr>
                <w:rFonts w:ascii="Arial" w:hAnsi="Arial" w:cs="Arial"/>
                <w:color w:val="000000" w:themeColor="text1"/>
                <w:sz w:val="20"/>
                <w:szCs w:val="20"/>
              </w:rPr>
            </w:pPr>
            <w:r w:rsidRPr="00750922">
              <w:rPr>
                <w:rFonts w:ascii="Arial" w:hAnsi="Arial" w:cs="Arial"/>
                <w:color w:val="000000" w:themeColor="text1"/>
                <w:sz w:val="20"/>
                <w:szCs w:val="20"/>
              </w:rPr>
              <w:t xml:space="preserve">K1.1, </w:t>
            </w:r>
            <w:r w:rsidR="00B43B03">
              <w:rPr>
                <w:rFonts w:ascii="Arial" w:hAnsi="Arial" w:cs="Arial"/>
                <w:color w:val="000000" w:themeColor="text1"/>
                <w:sz w:val="20"/>
                <w:szCs w:val="20"/>
              </w:rPr>
              <w:t xml:space="preserve">K1.2, </w:t>
            </w:r>
            <w:r w:rsidR="00455B09" w:rsidRPr="00750922">
              <w:rPr>
                <w:rFonts w:ascii="Arial" w:hAnsi="Arial" w:cs="Arial"/>
                <w:color w:val="000000" w:themeColor="text1"/>
                <w:sz w:val="20"/>
                <w:szCs w:val="20"/>
              </w:rPr>
              <w:t xml:space="preserve">K2.1, K2.3, </w:t>
            </w:r>
            <w:r w:rsidR="003F55B5" w:rsidRPr="00750922">
              <w:rPr>
                <w:rFonts w:ascii="Arial" w:hAnsi="Arial" w:cs="Arial"/>
                <w:color w:val="000000" w:themeColor="text1"/>
                <w:sz w:val="20"/>
                <w:szCs w:val="20"/>
              </w:rPr>
              <w:t>K11.1, K11.2</w:t>
            </w:r>
          </w:p>
          <w:p w14:paraId="0C8B1E09" w14:textId="77777777" w:rsidR="003F55B5" w:rsidRPr="00750922" w:rsidRDefault="003F55B5" w:rsidP="002A4624">
            <w:pPr>
              <w:rPr>
                <w:rFonts w:ascii="Arial" w:hAnsi="Arial" w:cs="Arial"/>
                <w:color w:val="000000" w:themeColor="text1"/>
                <w:sz w:val="20"/>
                <w:szCs w:val="20"/>
              </w:rPr>
            </w:pPr>
          </w:p>
          <w:p w14:paraId="773B263C" w14:textId="6481DBA2" w:rsidR="003F55B5" w:rsidRPr="00750922" w:rsidRDefault="003F55B5" w:rsidP="002A4624">
            <w:pPr>
              <w:rPr>
                <w:rFonts w:ascii="Arial" w:hAnsi="Arial" w:cs="Arial"/>
                <w:color w:val="000000" w:themeColor="text1"/>
                <w:sz w:val="20"/>
                <w:szCs w:val="20"/>
              </w:rPr>
            </w:pPr>
            <w:r w:rsidRPr="00750922">
              <w:rPr>
                <w:rFonts w:ascii="Arial" w:hAnsi="Arial" w:cs="Arial"/>
                <w:color w:val="000000" w:themeColor="text1"/>
                <w:sz w:val="20"/>
                <w:szCs w:val="20"/>
              </w:rPr>
              <w:t xml:space="preserve">S2.1, S2.2, </w:t>
            </w:r>
          </w:p>
          <w:p w14:paraId="51E6C253" w14:textId="77777777" w:rsidR="00BA2660" w:rsidRPr="00750922" w:rsidRDefault="00BA2660" w:rsidP="002A4624">
            <w:pPr>
              <w:rPr>
                <w:rFonts w:ascii="Arial" w:hAnsi="Arial" w:cs="Arial"/>
                <w:color w:val="000000" w:themeColor="text1"/>
                <w:sz w:val="20"/>
                <w:szCs w:val="20"/>
              </w:rPr>
            </w:pPr>
          </w:p>
          <w:p w14:paraId="626DE1CE" w14:textId="183A6378" w:rsidR="00BA2660" w:rsidRPr="00750922" w:rsidRDefault="00BA2660" w:rsidP="002A4624">
            <w:pPr>
              <w:rPr>
                <w:rFonts w:ascii="Arial" w:hAnsi="Arial" w:cs="Arial"/>
                <w:color w:val="000000" w:themeColor="text1"/>
                <w:sz w:val="20"/>
                <w:szCs w:val="20"/>
              </w:rPr>
            </w:pPr>
            <w:r w:rsidRPr="00750922">
              <w:rPr>
                <w:rFonts w:ascii="Arial" w:hAnsi="Arial" w:cs="Arial"/>
                <w:color w:val="000000" w:themeColor="text1"/>
                <w:sz w:val="20"/>
                <w:szCs w:val="20"/>
              </w:rPr>
              <w:t xml:space="preserve">B1.2, B1.3, B2.2, B3.3, </w:t>
            </w:r>
          </w:p>
          <w:p w14:paraId="351A3B6B" w14:textId="77777777" w:rsidR="002A4624" w:rsidRPr="00750922" w:rsidRDefault="002A4624" w:rsidP="002A4624">
            <w:pPr>
              <w:rPr>
                <w:rFonts w:ascii="Arial" w:hAnsi="Arial" w:cs="Arial"/>
                <w:i/>
                <w:color w:val="A6A6A6" w:themeColor="background1" w:themeShade="A6"/>
                <w:sz w:val="20"/>
                <w:szCs w:val="20"/>
              </w:rPr>
            </w:pPr>
          </w:p>
          <w:p w14:paraId="15827A37" w14:textId="77777777" w:rsidR="002A4624" w:rsidRPr="00750922" w:rsidRDefault="002A4624" w:rsidP="002A4624">
            <w:pPr>
              <w:pStyle w:val="NormalWeb"/>
              <w:shd w:val="clear" w:color="auto" w:fill="FFFFFF"/>
              <w:spacing w:before="0" w:beforeAutospacing="0" w:after="0" w:afterAutospacing="0"/>
              <w:rPr>
                <w:rFonts w:ascii="Arial" w:eastAsiaTheme="minorHAnsi" w:hAnsi="Arial" w:cs="Arial"/>
                <w:sz w:val="20"/>
                <w:szCs w:val="20"/>
                <w:u w:val="single"/>
              </w:rPr>
            </w:pPr>
            <w:r w:rsidRPr="00750922">
              <w:rPr>
                <w:rFonts w:ascii="Arial" w:eastAsiaTheme="minorHAnsi" w:hAnsi="Arial" w:cs="Arial"/>
                <w:sz w:val="20"/>
                <w:szCs w:val="20"/>
                <w:u w:val="single"/>
              </w:rPr>
              <w:t>End Point Assessment</w:t>
            </w:r>
          </w:p>
          <w:p w14:paraId="499746AE" w14:textId="77777777" w:rsidR="002A4624" w:rsidRPr="00750922" w:rsidRDefault="002A4624" w:rsidP="002A4624">
            <w:pPr>
              <w:rPr>
                <w:rFonts w:ascii="Arial" w:hAnsi="Arial" w:cs="Arial"/>
                <w:i/>
                <w:iCs/>
                <w:color w:val="A6A6A6" w:themeColor="background1" w:themeShade="A6"/>
                <w:sz w:val="20"/>
                <w:szCs w:val="20"/>
              </w:rPr>
            </w:pPr>
            <w:r w:rsidRPr="00750922">
              <w:rPr>
                <w:rFonts w:ascii="Arial" w:hAnsi="Arial" w:cs="Arial"/>
                <w:sz w:val="20"/>
                <w:szCs w:val="20"/>
              </w:rPr>
              <w:t>This module is mapped to the APM Standards and Standard for Project Manager Degree Apprenticeship. Students will gather evidence towards the integrated EPA.</w:t>
            </w:r>
          </w:p>
          <w:p w14:paraId="32AFF1A3" w14:textId="77777777" w:rsidR="00670185" w:rsidRPr="00750922" w:rsidRDefault="00670185" w:rsidP="00670185">
            <w:pPr>
              <w:rPr>
                <w:rFonts w:ascii="Arial" w:hAnsi="Arial" w:cs="Arial"/>
                <w:i/>
                <w:color w:val="A6A6A6" w:themeColor="background1" w:themeShade="A6"/>
                <w:sz w:val="20"/>
                <w:szCs w:val="20"/>
              </w:rPr>
            </w:pPr>
          </w:p>
          <w:p w14:paraId="25072F16" w14:textId="5B55BB9C" w:rsidR="00670185" w:rsidRPr="00750922" w:rsidRDefault="00670185" w:rsidP="009577D3">
            <w:pPr>
              <w:rPr>
                <w:rFonts w:ascii="Arial" w:hAnsi="Arial" w:cs="Arial"/>
                <w:i/>
                <w:color w:val="A6A6A6" w:themeColor="background1" w:themeShade="A6"/>
                <w:sz w:val="20"/>
                <w:szCs w:val="20"/>
              </w:rPr>
            </w:pPr>
          </w:p>
        </w:tc>
      </w:tr>
      <w:tr w:rsidR="00E11567" w:rsidRPr="00750922" w14:paraId="550F15CF" w14:textId="77777777" w:rsidTr="2A7859AE">
        <w:trPr>
          <w:gridAfter w:val="1"/>
          <w:wAfter w:w="140" w:type="dxa"/>
        </w:trPr>
        <w:tc>
          <w:tcPr>
            <w:tcW w:w="1606" w:type="dxa"/>
            <w:vMerge w:val="restart"/>
          </w:tcPr>
          <w:p w14:paraId="45AB82E3" w14:textId="77777777" w:rsidR="00956027" w:rsidRPr="00750922" w:rsidRDefault="00956027" w:rsidP="00EB231F">
            <w:pPr>
              <w:rPr>
                <w:rFonts w:ascii="Arial" w:hAnsi="Arial" w:cs="Arial"/>
                <w:b/>
                <w:sz w:val="20"/>
                <w:szCs w:val="20"/>
              </w:rPr>
            </w:pPr>
          </w:p>
          <w:p w14:paraId="5FC92ACF" w14:textId="77777777" w:rsidR="00E11567" w:rsidRPr="00750922" w:rsidRDefault="00E11567" w:rsidP="00EB231F">
            <w:pPr>
              <w:rPr>
                <w:rFonts w:ascii="Arial" w:hAnsi="Arial" w:cs="Arial"/>
                <w:b/>
                <w:sz w:val="20"/>
                <w:szCs w:val="20"/>
              </w:rPr>
            </w:pPr>
            <w:r w:rsidRPr="00750922">
              <w:rPr>
                <w:rFonts w:ascii="Arial" w:hAnsi="Arial" w:cs="Arial"/>
                <w:b/>
                <w:sz w:val="20"/>
                <w:szCs w:val="20"/>
              </w:rPr>
              <w:lastRenderedPageBreak/>
              <w:t>Module Learning and Teaching</w:t>
            </w:r>
          </w:p>
          <w:p w14:paraId="437C3A10" w14:textId="77777777" w:rsidR="00B319FB" w:rsidRPr="00750922" w:rsidRDefault="00B319FB" w:rsidP="00EB231F">
            <w:pPr>
              <w:rPr>
                <w:rFonts w:ascii="Arial" w:hAnsi="Arial" w:cs="Arial"/>
                <w:b/>
                <w:sz w:val="20"/>
                <w:szCs w:val="20"/>
              </w:rPr>
            </w:pPr>
          </w:p>
        </w:tc>
        <w:tc>
          <w:tcPr>
            <w:tcW w:w="6761" w:type="dxa"/>
            <w:gridSpan w:val="9"/>
          </w:tcPr>
          <w:p w14:paraId="0FCC631D" w14:textId="77777777" w:rsidR="00956027" w:rsidRPr="00750922" w:rsidRDefault="00956027" w:rsidP="00E11567">
            <w:pPr>
              <w:pStyle w:val="Default"/>
              <w:tabs>
                <w:tab w:val="left" w:pos="2268"/>
                <w:tab w:val="left" w:pos="6237"/>
                <w:tab w:val="left" w:pos="6801"/>
              </w:tabs>
              <w:rPr>
                <w:rFonts w:ascii="Arial" w:hAnsi="Arial" w:cs="Arial"/>
                <w:color w:val="auto"/>
                <w:sz w:val="20"/>
                <w:szCs w:val="20"/>
              </w:rPr>
            </w:pPr>
          </w:p>
          <w:p w14:paraId="2F030735" w14:textId="77777777" w:rsidR="00535AD4" w:rsidRPr="00750922" w:rsidRDefault="00E11567" w:rsidP="00E11567">
            <w:pPr>
              <w:pStyle w:val="Default"/>
              <w:tabs>
                <w:tab w:val="left" w:pos="2268"/>
                <w:tab w:val="left" w:pos="6237"/>
                <w:tab w:val="left" w:pos="6801"/>
              </w:tabs>
              <w:rPr>
                <w:rFonts w:ascii="Arial" w:hAnsi="Arial" w:cs="Arial"/>
                <w:color w:val="auto"/>
                <w:sz w:val="20"/>
                <w:szCs w:val="20"/>
              </w:rPr>
            </w:pPr>
            <w:r w:rsidRPr="00750922">
              <w:rPr>
                <w:rFonts w:ascii="Arial" w:hAnsi="Arial" w:cs="Arial"/>
                <w:color w:val="auto"/>
                <w:sz w:val="20"/>
                <w:szCs w:val="20"/>
              </w:rPr>
              <w:lastRenderedPageBreak/>
              <w:t>Scheduled Learning and Teaching Activities</w:t>
            </w:r>
            <w:r w:rsidR="00535AD4" w:rsidRPr="00750922">
              <w:rPr>
                <w:rFonts w:ascii="Arial" w:hAnsi="Arial" w:cs="Arial"/>
                <w:color w:val="auto"/>
                <w:sz w:val="20"/>
                <w:szCs w:val="20"/>
              </w:rPr>
              <w:t xml:space="preserve"> </w:t>
            </w:r>
          </w:p>
          <w:p w14:paraId="22385486" w14:textId="77777777" w:rsidR="00B319FB" w:rsidRPr="00750922" w:rsidRDefault="00B319FB" w:rsidP="0085786B">
            <w:pPr>
              <w:pStyle w:val="Default"/>
              <w:tabs>
                <w:tab w:val="left" w:pos="2268"/>
                <w:tab w:val="left" w:pos="6237"/>
                <w:tab w:val="left" w:pos="6801"/>
              </w:tabs>
              <w:rPr>
                <w:rFonts w:ascii="Arial" w:hAnsi="Arial" w:cs="Arial"/>
                <w:sz w:val="20"/>
                <w:szCs w:val="20"/>
              </w:rPr>
            </w:pPr>
          </w:p>
        </w:tc>
        <w:tc>
          <w:tcPr>
            <w:tcW w:w="958" w:type="dxa"/>
            <w:gridSpan w:val="2"/>
          </w:tcPr>
          <w:p w14:paraId="660F4B1B" w14:textId="77777777" w:rsidR="00956027" w:rsidRPr="00750922" w:rsidRDefault="00956027" w:rsidP="00E11567">
            <w:pPr>
              <w:autoSpaceDE w:val="0"/>
              <w:autoSpaceDN w:val="0"/>
              <w:adjustRightInd w:val="0"/>
              <w:rPr>
                <w:rFonts w:ascii="Arial" w:hAnsi="Arial" w:cs="Arial"/>
                <w:sz w:val="20"/>
                <w:szCs w:val="20"/>
              </w:rPr>
            </w:pPr>
          </w:p>
          <w:p w14:paraId="73C12E03" w14:textId="7C5C6B0C" w:rsidR="00E11567" w:rsidRPr="00750922" w:rsidRDefault="00670185" w:rsidP="00E11567">
            <w:pPr>
              <w:autoSpaceDE w:val="0"/>
              <w:autoSpaceDN w:val="0"/>
              <w:adjustRightInd w:val="0"/>
              <w:rPr>
                <w:rFonts w:ascii="Arial" w:hAnsi="Arial" w:cs="Arial"/>
                <w:sz w:val="20"/>
                <w:szCs w:val="20"/>
              </w:rPr>
            </w:pPr>
            <w:r w:rsidRPr="00750922">
              <w:rPr>
                <w:rFonts w:ascii="Arial" w:hAnsi="Arial" w:cs="Arial"/>
                <w:sz w:val="20"/>
                <w:szCs w:val="20"/>
              </w:rPr>
              <w:lastRenderedPageBreak/>
              <w:t>25</w:t>
            </w:r>
            <w:r w:rsidR="004C0D59" w:rsidRPr="00750922">
              <w:rPr>
                <w:rFonts w:ascii="Arial" w:hAnsi="Arial" w:cs="Arial"/>
                <w:sz w:val="20"/>
                <w:szCs w:val="20"/>
              </w:rPr>
              <w:t>%</w:t>
            </w:r>
          </w:p>
        </w:tc>
      </w:tr>
      <w:tr w:rsidR="00E11567" w:rsidRPr="00750922" w14:paraId="6995D5B4" w14:textId="77777777" w:rsidTr="2A7859AE">
        <w:trPr>
          <w:gridAfter w:val="1"/>
          <w:wAfter w:w="140" w:type="dxa"/>
        </w:trPr>
        <w:tc>
          <w:tcPr>
            <w:tcW w:w="1606" w:type="dxa"/>
            <w:vMerge/>
          </w:tcPr>
          <w:p w14:paraId="3EC4959E" w14:textId="77777777" w:rsidR="00E11567" w:rsidRPr="00750922" w:rsidRDefault="00E11567" w:rsidP="00EB231F">
            <w:pPr>
              <w:rPr>
                <w:rFonts w:ascii="Arial" w:hAnsi="Arial" w:cs="Arial"/>
                <w:b/>
                <w:sz w:val="20"/>
                <w:szCs w:val="20"/>
              </w:rPr>
            </w:pPr>
          </w:p>
        </w:tc>
        <w:tc>
          <w:tcPr>
            <w:tcW w:w="6761" w:type="dxa"/>
            <w:gridSpan w:val="9"/>
          </w:tcPr>
          <w:p w14:paraId="16ACAC10" w14:textId="77777777" w:rsidR="00956027" w:rsidRPr="00750922" w:rsidRDefault="00956027" w:rsidP="00EB231F">
            <w:pPr>
              <w:pStyle w:val="Default"/>
              <w:tabs>
                <w:tab w:val="left" w:pos="2268"/>
                <w:tab w:val="left" w:pos="6237"/>
                <w:tab w:val="left" w:pos="6801"/>
              </w:tabs>
              <w:rPr>
                <w:rFonts w:ascii="Arial" w:hAnsi="Arial" w:cs="Arial"/>
                <w:sz w:val="20"/>
                <w:szCs w:val="20"/>
              </w:rPr>
            </w:pPr>
          </w:p>
          <w:p w14:paraId="7951973C" w14:textId="77777777" w:rsidR="00E11567" w:rsidRPr="00750922" w:rsidRDefault="00E11567" w:rsidP="00EB231F">
            <w:pPr>
              <w:pStyle w:val="Default"/>
              <w:tabs>
                <w:tab w:val="left" w:pos="2268"/>
                <w:tab w:val="left" w:pos="6237"/>
                <w:tab w:val="left" w:pos="6801"/>
              </w:tabs>
              <w:rPr>
                <w:rFonts w:ascii="Arial" w:hAnsi="Arial" w:cs="Arial"/>
                <w:sz w:val="20"/>
                <w:szCs w:val="20"/>
              </w:rPr>
            </w:pPr>
            <w:r w:rsidRPr="00750922">
              <w:rPr>
                <w:rFonts w:ascii="Arial" w:hAnsi="Arial" w:cs="Arial"/>
                <w:sz w:val="20"/>
                <w:szCs w:val="20"/>
              </w:rPr>
              <w:t xml:space="preserve">Guided Independent Study   </w:t>
            </w:r>
          </w:p>
          <w:p w14:paraId="4A23C631" w14:textId="77777777" w:rsidR="00B319FB" w:rsidRPr="00750922" w:rsidRDefault="00B319FB" w:rsidP="00EB231F">
            <w:pPr>
              <w:pStyle w:val="Default"/>
              <w:tabs>
                <w:tab w:val="left" w:pos="2268"/>
                <w:tab w:val="left" w:pos="6237"/>
                <w:tab w:val="left" w:pos="6801"/>
              </w:tabs>
              <w:rPr>
                <w:rFonts w:ascii="Arial" w:hAnsi="Arial" w:cs="Arial"/>
                <w:color w:val="auto"/>
                <w:sz w:val="20"/>
                <w:szCs w:val="20"/>
              </w:rPr>
            </w:pPr>
          </w:p>
        </w:tc>
        <w:tc>
          <w:tcPr>
            <w:tcW w:w="958" w:type="dxa"/>
            <w:gridSpan w:val="2"/>
          </w:tcPr>
          <w:p w14:paraId="59772722" w14:textId="77777777" w:rsidR="00956027" w:rsidRPr="00750922" w:rsidRDefault="00956027" w:rsidP="00EB231F">
            <w:pPr>
              <w:autoSpaceDE w:val="0"/>
              <w:autoSpaceDN w:val="0"/>
              <w:adjustRightInd w:val="0"/>
              <w:rPr>
                <w:rFonts w:ascii="Arial" w:hAnsi="Arial" w:cs="Arial"/>
                <w:sz w:val="20"/>
                <w:szCs w:val="20"/>
              </w:rPr>
            </w:pPr>
          </w:p>
          <w:p w14:paraId="4B251B51" w14:textId="003B7DE7" w:rsidR="00E11567" w:rsidRPr="00750922" w:rsidRDefault="00F950D2" w:rsidP="00EB231F">
            <w:pPr>
              <w:autoSpaceDE w:val="0"/>
              <w:autoSpaceDN w:val="0"/>
              <w:adjustRightInd w:val="0"/>
              <w:rPr>
                <w:rFonts w:ascii="Arial" w:hAnsi="Arial" w:cs="Arial"/>
                <w:sz w:val="20"/>
                <w:szCs w:val="20"/>
              </w:rPr>
            </w:pPr>
            <w:r w:rsidRPr="00750922">
              <w:rPr>
                <w:rFonts w:ascii="Arial" w:hAnsi="Arial" w:cs="Arial"/>
                <w:sz w:val="20"/>
                <w:szCs w:val="20"/>
              </w:rPr>
              <w:t>25</w:t>
            </w:r>
            <w:r w:rsidR="004C0D59" w:rsidRPr="00750922">
              <w:rPr>
                <w:rFonts w:ascii="Arial" w:hAnsi="Arial" w:cs="Arial"/>
                <w:sz w:val="20"/>
                <w:szCs w:val="20"/>
              </w:rPr>
              <w:t>%</w:t>
            </w:r>
          </w:p>
        </w:tc>
      </w:tr>
      <w:tr w:rsidR="00E11567" w:rsidRPr="00750922" w14:paraId="34FA074C" w14:textId="77777777" w:rsidTr="2A7859AE">
        <w:trPr>
          <w:gridAfter w:val="1"/>
          <w:wAfter w:w="140" w:type="dxa"/>
        </w:trPr>
        <w:tc>
          <w:tcPr>
            <w:tcW w:w="1606" w:type="dxa"/>
            <w:vMerge/>
          </w:tcPr>
          <w:p w14:paraId="34344E15" w14:textId="77777777" w:rsidR="00E11567" w:rsidRPr="00750922" w:rsidRDefault="00E11567" w:rsidP="00EB231F">
            <w:pPr>
              <w:rPr>
                <w:rFonts w:ascii="Arial" w:hAnsi="Arial" w:cs="Arial"/>
                <w:b/>
                <w:sz w:val="20"/>
                <w:szCs w:val="20"/>
              </w:rPr>
            </w:pPr>
          </w:p>
        </w:tc>
        <w:tc>
          <w:tcPr>
            <w:tcW w:w="6761" w:type="dxa"/>
            <w:gridSpan w:val="9"/>
          </w:tcPr>
          <w:p w14:paraId="55A4407D" w14:textId="77777777" w:rsidR="00956027" w:rsidRPr="00750922" w:rsidRDefault="00956027" w:rsidP="00EB231F">
            <w:pPr>
              <w:pStyle w:val="Default"/>
              <w:tabs>
                <w:tab w:val="left" w:pos="2268"/>
                <w:tab w:val="left" w:pos="6237"/>
                <w:tab w:val="left" w:pos="6801"/>
              </w:tabs>
              <w:rPr>
                <w:rFonts w:ascii="Arial" w:hAnsi="Arial" w:cs="Arial"/>
                <w:sz w:val="20"/>
                <w:szCs w:val="20"/>
              </w:rPr>
            </w:pPr>
          </w:p>
          <w:p w14:paraId="194AD27B" w14:textId="77777777" w:rsidR="00E11567" w:rsidRPr="00750922" w:rsidRDefault="00E11567" w:rsidP="00EB231F">
            <w:pPr>
              <w:pStyle w:val="Default"/>
              <w:tabs>
                <w:tab w:val="left" w:pos="2268"/>
                <w:tab w:val="left" w:pos="6237"/>
                <w:tab w:val="left" w:pos="6801"/>
              </w:tabs>
              <w:rPr>
                <w:rFonts w:ascii="Arial" w:hAnsi="Arial" w:cs="Arial"/>
                <w:sz w:val="20"/>
                <w:szCs w:val="20"/>
              </w:rPr>
            </w:pPr>
            <w:r w:rsidRPr="00750922">
              <w:rPr>
                <w:rFonts w:ascii="Arial" w:hAnsi="Arial" w:cs="Arial"/>
                <w:sz w:val="20"/>
                <w:szCs w:val="20"/>
              </w:rPr>
              <w:t>Placement</w:t>
            </w:r>
            <w:r w:rsidR="00511D37" w:rsidRPr="00750922">
              <w:rPr>
                <w:rFonts w:ascii="Arial" w:hAnsi="Arial" w:cs="Arial"/>
                <w:sz w:val="20"/>
                <w:szCs w:val="20"/>
              </w:rPr>
              <w:t>/Work Based</w:t>
            </w:r>
            <w:r w:rsidRPr="00750922">
              <w:rPr>
                <w:rFonts w:ascii="Arial" w:hAnsi="Arial" w:cs="Arial"/>
                <w:sz w:val="20"/>
                <w:szCs w:val="20"/>
              </w:rPr>
              <w:t xml:space="preserve"> Learning</w:t>
            </w:r>
          </w:p>
          <w:p w14:paraId="66796EB4" w14:textId="77777777" w:rsidR="00B319FB" w:rsidRPr="00750922" w:rsidRDefault="00B319FB" w:rsidP="00EB231F">
            <w:pPr>
              <w:pStyle w:val="Default"/>
              <w:tabs>
                <w:tab w:val="left" w:pos="2268"/>
                <w:tab w:val="left" w:pos="6237"/>
                <w:tab w:val="left" w:pos="6801"/>
              </w:tabs>
              <w:rPr>
                <w:rFonts w:ascii="Arial" w:hAnsi="Arial" w:cs="Arial"/>
                <w:color w:val="auto"/>
                <w:sz w:val="20"/>
                <w:szCs w:val="20"/>
              </w:rPr>
            </w:pPr>
          </w:p>
        </w:tc>
        <w:tc>
          <w:tcPr>
            <w:tcW w:w="958" w:type="dxa"/>
            <w:gridSpan w:val="2"/>
          </w:tcPr>
          <w:p w14:paraId="5B98EE2B" w14:textId="77777777" w:rsidR="00956027" w:rsidRPr="00750922" w:rsidRDefault="00956027" w:rsidP="00EB231F">
            <w:pPr>
              <w:autoSpaceDE w:val="0"/>
              <w:autoSpaceDN w:val="0"/>
              <w:adjustRightInd w:val="0"/>
              <w:rPr>
                <w:rFonts w:ascii="Arial" w:hAnsi="Arial" w:cs="Arial"/>
                <w:sz w:val="20"/>
                <w:szCs w:val="20"/>
              </w:rPr>
            </w:pPr>
          </w:p>
          <w:p w14:paraId="14F5CE5A" w14:textId="5EFFE9F9" w:rsidR="00E11567" w:rsidRPr="00750922" w:rsidRDefault="00F950D2" w:rsidP="00EB231F">
            <w:pPr>
              <w:autoSpaceDE w:val="0"/>
              <w:autoSpaceDN w:val="0"/>
              <w:adjustRightInd w:val="0"/>
              <w:rPr>
                <w:rFonts w:ascii="Arial" w:hAnsi="Arial" w:cs="Arial"/>
                <w:sz w:val="20"/>
                <w:szCs w:val="20"/>
              </w:rPr>
            </w:pPr>
            <w:r w:rsidRPr="00750922">
              <w:rPr>
                <w:rFonts w:ascii="Arial" w:hAnsi="Arial" w:cs="Arial"/>
                <w:sz w:val="20"/>
                <w:szCs w:val="20"/>
              </w:rPr>
              <w:t>50</w:t>
            </w:r>
            <w:r w:rsidR="004C0D59" w:rsidRPr="00750922">
              <w:rPr>
                <w:rFonts w:ascii="Arial" w:hAnsi="Arial" w:cs="Arial"/>
                <w:sz w:val="20"/>
                <w:szCs w:val="20"/>
              </w:rPr>
              <w:t>%</w:t>
            </w:r>
          </w:p>
        </w:tc>
      </w:tr>
      <w:tr w:rsidR="00ED5130" w:rsidRPr="00750922" w14:paraId="34EE849A" w14:textId="77777777" w:rsidTr="2A7859AE">
        <w:trPr>
          <w:gridAfter w:val="1"/>
          <w:wAfter w:w="140" w:type="dxa"/>
        </w:trPr>
        <w:tc>
          <w:tcPr>
            <w:tcW w:w="1606" w:type="dxa"/>
          </w:tcPr>
          <w:p w14:paraId="76F6B5B7" w14:textId="77777777" w:rsidR="00956027" w:rsidRPr="00750922" w:rsidRDefault="00956027" w:rsidP="00EB231F">
            <w:pPr>
              <w:pStyle w:val="Default"/>
              <w:tabs>
                <w:tab w:val="left" w:pos="0"/>
                <w:tab w:val="left" w:pos="6237"/>
                <w:tab w:val="left" w:pos="6801"/>
              </w:tabs>
              <w:rPr>
                <w:rFonts w:ascii="Arial" w:hAnsi="Arial" w:cs="Arial"/>
                <w:b/>
                <w:sz w:val="20"/>
                <w:szCs w:val="20"/>
              </w:rPr>
            </w:pPr>
          </w:p>
          <w:p w14:paraId="71A615C7" w14:textId="77777777" w:rsidR="0043577E" w:rsidRPr="00750922" w:rsidRDefault="009E1554" w:rsidP="00EB231F">
            <w:pPr>
              <w:pStyle w:val="Default"/>
              <w:tabs>
                <w:tab w:val="left" w:pos="0"/>
                <w:tab w:val="left" w:pos="6237"/>
                <w:tab w:val="left" w:pos="6801"/>
              </w:tabs>
              <w:rPr>
                <w:rFonts w:ascii="Arial" w:hAnsi="Arial" w:cs="Arial"/>
                <w:b/>
                <w:color w:val="auto"/>
                <w:sz w:val="20"/>
                <w:szCs w:val="20"/>
              </w:rPr>
            </w:pPr>
            <w:r w:rsidRPr="00750922">
              <w:rPr>
                <w:rFonts w:ascii="Arial" w:hAnsi="Arial" w:cs="Arial"/>
                <w:b/>
                <w:sz w:val="20"/>
                <w:szCs w:val="20"/>
              </w:rPr>
              <w:t>Module Assessment</w:t>
            </w:r>
          </w:p>
        </w:tc>
        <w:tc>
          <w:tcPr>
            <w:tcW w:w="7719" w:type="dxa"/>
            <w:gridSpan w:val="11"/>
          </w:tcPr>
          <w:p w14:paraId="0B9E6D81" w14:textId="4D0E2A51" w:rsidR="00956027" w:rsidRPr="00750922" w:rsidRDefault="00B45BCC" w:rsidP="00EB231F">
            <w:pPr>
              <w:pStyle w:val="Default"/>
              <w:tabs>
                <w:tab w:val="left" w:pos="2268"/>
                <w:tab w:val="left" w:pos="6237"/>
                <w:tab w:val="left" w:pos="6801"/>
              </w:tabs>
              <w:rPr>
                <w:rFonts w:ascii="Arial" w:hAnsi="Arial" w:cs="Arial"/>
                <w:b/>
                <w:color w:val="auto"/>
                <w:sz w:val="20"/>
                <w:szCs w:val="20"/>
              </w:rPr>
            </w:pPr>
            <w:r w:rsidRPr="00750922">
              <w:rPr>
                <w:rFonts w:ascii="Arial" w:hAnsi="Arial" w:cs="Arial"/>
                <w:b/>
                <w:color w:val="auto"/>
                <w:sz w:val="20"/>
                <w:szCs w:val="20"/>
              </w:rPr>
              <w:t xml:space="preserve"> </w:t>
            </w:r>
          </w:p>
          <w:p w14:paraId="57DBAB3A" w14:textId="284222AE" w:rsidR="009E1554" w:rsidRPr="00750922" w:rsidRDefault="0043577E" w:rsidP="00EB231F">
            <w:pPr>
              <w:pStyle w:val="Default"/>
              <w:tabs>
                <w:tab w:val="left" w:pos="2268"/>
                <w:tab w:val="left" w:pos="6237"/>
                <w:tab w:val="left" w:pos="6801"/>
              </w:tabs>
              <w:rPr>
                <w:rFonts w:ascii="Arial" w:hAnsi="Arial" w:cs="Arial"/>
                <w:color w:val="auto"/>
                <w:sz w:val="20"/>
                <w:szCs w:val="20"/>
              </w:rPr>
            </w:pPr>
            <w:r w:rsidRPr="00750922">
              <w:rPr>
                <w:rFonts w:ascii="Arial" w:hAnsi="Arial" w:cs="Arial"/>
                <w:b/>
                <w:color w:val="auto"/>
                <w:sz w:val="20"/>
                <w:szCs w:val="20"/>
              </w:rPr>
              <w:t>Component 1</w:t>
            </w:r>
            <w:r w:rsidRPr="00750922">
              <w:rPr>
                <w:rFonts w:ascii="Arial" w:hAnsi="Arial" w:cs="Arial"/>
                <w:color w:val="auto"/>
                <w:sz w:val="20"/>
                <w:szCs w:val="20"/>
              </w:rPr>
              <w:t xml:space="preserve">: </w:t>
            </w:r>
            <w:sdt>
              <w:sdtPr>
                <w:rPr>
                  <w:rStyle w:val="Style2"/>
                  <w:rFonts w:cs="Arial"/>
                  <w:sz w:val="20"/>
                  <w:szCs w:val="20"/>
                </w:rPr>
                <w:id w:val="-1990861160"/>
                <w:lock w:val="sdtLocked"/>
                <w:dropDownList>
                  <w:listItem w:value="Choose an item."/>
                  <w:listItem w:displayText="COURSEWORK" w:value="COURSEWORK"/>
                  <w:listItem w:displayText="PRACTICAL" w:value="PRACTICAL"/>
                  <w:listItem w:displayText="EXAM" w:value="EXAM"/>
                </w:dropDownList>
              </w:sdtPr>
              <w:sdtEndPr>
                <w:rPr>
                  <w:rStyle w:val="DefaultParagraphFont"/>
                  <w:rFonts w:ascii="TTFF4D88E8t00" w:hAnsi="TTFF4D88E8t00"/>
                  <w:color w:val="auto"/>
                </w:rPr>
              </w:sdtEndPr>
              <w:sdtContent>
                <w:r w:rsidR="00C558AD" w:rsidRPr="00750922">
                  <w:rPr>
                    <w:rStyle w:val="Style2"/>
                    <w:rFonts w:cs="Arial"/>
                    <w:sz w:val="20"/>
                    <w:szCs w:val="20"/>
                  </w:rPr>
                  <w:t>COURSEWORK</w:t>
                </w:r>
              </w:sdtContent>
            </w:sdt>
          </w:p>
          <w:p w14:paraId="2144C735" w14:textId="797EDAF2" w:rsidR="00611EA4" w:rsidRPr="00750922" w:rsidRDefault="00611EA4" w:rsidP="003312D9">
            <w:pPr>
              <w:pStyle w:val="Default"/>
              <w:tabs>
                <w:tab w:val="left" w:pos="2268"/>
                <w:tab w:val="left" w:pos="6237"/>
                <w:tab w:val="left" w:pos="6801"/>
              </w:tabs>
              <w:spacing w:before="240"/>
              <w:rPr>
                <w:rStyle w:val="Style2"/>
                <w:rFonts w:cs="Arial"/>
                <w:sz w:val="20"/>
                <w:szCs w:val="20"/>
              </w:rPr>
            </w:pPr>
            <w:r w:rsidRPr="00750922">
              <w:rPr>
                <w:rFonts w:ascii="Arial" w:hAnsi="Arial" w:cs="Arial"/>
                <w:color w:val="auto"/>
                <w:sz w:val="20"/>
                <w:szCs w:val="20"/>
              </w:rPr>
              <w:t xml:space="preserve">Summary of Assessment Method: </w:t>
            </w:r>
            <w:r w:rsidR="00754509" w:rsidRPr="00750922">
              <w:rPr>
                <w:rFonts w:ascii="Arial" w:hAnsi="Arial" w:cs="Arial"/>
                <w:sz w:val="20"/>
                <w:szCs w:val="20"/>
              </w:rPr>
              <w:t>Apprentices will identify and analyse the context, opportunities and challenges presented by projects in a range of organisational settings, appreciating the differences within both large and small organisations and in different industry sectors</w:t>
            </w:r>
            <w:r w:rsidR="003312D9" w:rsidRPr="00750922">
              <w:rPr>
                <w:rFonts w:ascii="Arial" w:hAnsi="Arial" w:cs="Arial"/>
                <w:sz w:val="20"/>
                <w:szCs w:val="20"/>
              </w:rPr>
              <w:t xml:space="preserve">. (1200 words) </w:t>
            </w:r>
            <w:sdt>
              <w:sdtPr>
                <w:rPr>
                  <w:rFonts w:ascii="Arial" w:hAnsi="Arial" w:cs="Arial"/>
                  <w:sz w:val="20"/>
                  <w:szCs w:val="20"/>
                </w:rPr>
                <w:id w:val="-1632014591"/>
                <w:lock w:val="sdtLocked"/>
                <w:showingPlcHdr/>
                <w:text w:multiLine="1"/>
              </w:sdtPr>
              <w:sdtEndPr/>
              <w:sdtContent>
                <w:r w:rsidR="003312D9" w:rsidRPr="00750922">
                  <w:rPr>
                    <w:rFonts w:ascii="Arial" w:hAnsi="Arial" w:cs="Arial"/>
                    <w:sz w:val="20"/>
                    <w:szCs w:val="20"/>
                  </w:rPr>
                  <w:t xml:space="preserve">     </w:t>
                </w:r>
              </w:sdtContent>
            </w:sdt>
          </w:p>
          <w:p w14:paraId="669B0EBF" w14:textId="3E860B4D" w:rsidR="00127D54" w:rsidRPr="00750922" w:rsidRDefault="00127D54" w:rsidP="00EB231F">
            <w:pPr>
              <w:pStyle w:val="Default"/>
              <w:tabs>
                <w:tab w:val="left" w:pos="2268"/>
                <w:tab w:val="left" w:pos="6237"/>
                <w:tab w:val="left" w:pos="6801"/>
              </w:tabs>
              <w:rPr>
                <w:rFonts w:ascii="Arial" w:hAnsi="Arial" w:cs="Arial"/>
                <w:color w:val="auto"/>
                <w:sz w:val="20"/>
                <w:szCs w:val="20"/>
              </w:rPr>
            </w:pPr>
            <w:r w:rsidRPr="00750922">
              <w:rPr>
                <w:rFonts w:ascii="Arial" w:hAnsi="Arial" w:cs="Arial"/>
                <w:color w:val="auto"/>
                <w:sz w:val="20"/>
                <w:szCs w:val="20"/>
              </w:rPr>
              <w:t xml:space="preserve">Weighting: </w:t>
            </w:r>
            <w:r w:rsidR="006C7472" w:rsidRPr="00750922">
              <w:rPr>
                <w:rFonts w:ascii="Arial" w:hAnsi="Arial" w:cs="Arial"/>
                <w:color w:val="auto"/>
                <w:sz w:val="20"/>
                <w:szCs w:val="20"/>
              </w:rPr>
              <w:t>30</w:t>
            </w:r>
            <w:r w:rsidRPr="00750922">
              <w:rPr>
                <w:rFonts w:ascii="Arial" w:hAnsi="Arial" w:cs="Arial"/>
                <w:sz w:val="20"/>
                <w:szCs w:val="20"/>
              </w:rPr>
              <w:t>%</w:t>
            </w:r>
          </w:p>
          <w:p w14:paraId="6591B510" w14:textId="173AF3DD" w:rsidR="0043577E" w:rsidRPr="00750922" w:rsidRDefault="0043577E" w:rsidP="00EB231F">
            <w:pPr>
              <w:pStyle w:val="Default"/>
              <w:tabs>
                <w:tab w:val="left" w:pos="2268"/>
                <w:tab w:val="left" w:pos="6237"/>
                <w:tab w:val="left" w:pos="6801"/>
              </w:tabs>
              <w:rPr>
                <w:rFonts w:ascii="Arial" w:hAnsi="Arial" w:cs="Arial"/>
                <w:color w:val="auto"/>
                <w:sz w:val="20"/>
                <w:szCs w:val="20"/>
              </w:rPr>
            </w:pPr>
            <w:r w:rsidRPr="00750922">
              <w:rPr>
                <w:rFonts w:ascii="Arial" w:hAnsi="Arial" w:cs="Arial"/>
                <w:color w:val="auto"/>
                <w:sz w:val="20"/>
                <w:szCs w:val="20"/>
              </w:rPr>
              <w:t>Assesses Learning Outcomes</w:t>
            </w:r>
            <w:r w:rsidR="00127D54" w:rsidRPr="00750922">
              <w:rPr>
                <w:rFonts w:ascii="Arial" w:hAnsi="Arial" w:cs="Arial"/>
                <w:color w:val="auto"/>
                <w:sz w:val="20"/>
                <w:szCs w:val="20"/>
              </w:rPr>
              <w:t xml:space="preserve">:  </w:t>
            </w:r>
            <w:r w:rsidR="00754509" w:rsidRPr="00750922">
              <w:rPr>
                <w:rFonts w:ascii="Arial" w:hAnsi="Arial" w:cs="Arial"/>
                <w:color w:val="auto"/>
                <w:sz w:val="20"/>
                <w:szCs w:val="20"/>
              </w:rPr>
              <w:t>1</w:t>
            </w:r>
            <w:r w:rsidR="00CC1468" w:rsidRPr="00750922">
              <w:rPr>
                <w:rFonts w:ascii="Arial" w:hAnsi="Arial" w:cs="Arial"/>
                <w:color w:val="auto"/>
                <w:sz w:val="20"/>
                <w:szCs w:val="20"/>
              </w:rPr>
              <w:t xml:space="preserve"> </w:t>
            </w:r>
          </w:p>
          <w:p w14:paraId="21DC146F" w14:textId="1ACB3273" w:rsidR="008E0247" w:rsidRPr="00750922" w:rsidRDefault="00B45BCC" w:rsidP="00EB231F">
            <w:pPr>
              <w:pStyle w:val="Default"/>
              <w:tabs>
                <w:tab w:val="left" w:pos="2268"/>
                <w:tab w:val="left" w:pos="6237"/>
                <w:tab w:val="left" w:pos="6801"/>
              </w:tabs>
              <w:rPr>
                <w:rFonts w:ascii="Arial" w:hAnsi="Arial" w:cs="Arial"/>
                <w:color w:val="auto"/>
                <w:sz w:val="20"/>
                <w:szCs w:val="20"/>
              </w:rPr>
            </w:pPr>
            <w:r w:rsidRPr="00750922">
              <w:rPr>
                <w:rFonts w:ascii="Arial" w:hAnsi="Arial" w:cs="Arial"/>
                <w:color w:val="auto"/>
                <w:sz w:val="20"/>
                <w:szCs w:val="20"/>
              </w:rPr>
              <w:t>Evidences KSBs</w:t>
            </w:r>
            <w:r w:rsidR="005C7B01" w:rsidRPr="00750922">
              <w:rPr>
                <w:rFonts w:ascii="Arial" w:hAnsi="Arial" w:cs="Arial"/>
                <w:color w:val="auto"/>
                <w:sz w:val="20"/>
                <w:szCs w:val="20"/>
              </w:rPr>
              <w:t>:</w:t>
            </w:r>
          </w:p>
          <w:p w14:paraId="2F8E2344" w14:textId="0349B62C" w:rsidR="003312D9" w:rsidRPr="00750922" w:rsidRDefault="00CF1307" w:rsidP="00EB231F">
            <w:pPr>
              <w:pStyle w:val="Default"/>
              <w:tabs>
                <w:tab w:val="left" w:pos="2268"/>
                <w:tab w:val="left" w:pos="6237"/>
                <w:tab w:val="left" w:pos="6801"/>
              </w:tabs>
              <w:rPr>
                <w:rFonts w:ascii="Arial" w:hAnsi="Arial" w:cs="Arial"/>
                <w:color w:val="000000" w:themeColor="text1"/>
                <w:sz w:val="20"/>
                <w:szCs w:val="20"/>
              </w:rPr>
            </w:pPr>
            <w:r w:rsidRPr="00750922">
              <w:rPr>
                <w:rFonts w:ascii="Arial" w:hAnsi="Arial" w:cs="Arial"/>
                <w:color w:val="000000" w:themeColor="text1"/>
                <w:sz w:val="20"/>
                <w:szCs w:val="20"/>
              </w:rPr>
              <w:t>K2.1, K2.3, K11.1, K11.2</w:t>
            </w:r>
          </w:p>
          <w:p w14:paraId="337B12B0" w14:textId="77777777" w:rsidR="009D2223" w:rsidRPr="00750922" w:rsidRDefault="009D2223" w:rsidP="00EB231F">
            <w:pPr>
              <w:pStyle w:val="Default"/>
              <w:tabs>
                <w:tab w:val="left" w:pos="2268"/>
                <w:tab w:val="left" w:pos="6237"/>
                <w:tab w:val="left" w:pos="6801"/>
              </w:tabs>
              <w:rPr>
                <w:rFonts w:ascii="Arial" w:hAnsi="Arial" w:cs="Arial"/>
                <w:color w:val="000000" w:themeColor="text1"/>
                <w:sz w:val="20"/>
                <w:szCs w:val="20"/>
              </w:rPr>
            </w:pPr>
          </w:p>
          <w:p w14:paraId="14D94306" w14:textId="3DDE73E0" w:rsidR="009D2223" w:rsidRPr="00750922" w:rsidRDefault="009D2223" w:rsidP="00EB231F">
            <w:pPr>
              <w:pStyle w:val="Default"/>
              <w:tabs>
                <w:tab w:val="left" w:pos="2268"/>
                <w:tab w:val="left" w:pos="6237"/>
                <w:tab w:val="left" w:pos="6801"/>
              </w:tabs>
              <w:rPr>
                <w:rFonts w:ascii="Arial" w:hAnsi="Arial" w:cs="Arial"/>
                <w:color w:val="000000" w:themeColor="text1"/>
                <w:sz w:val="20"/>
                <w:szCs w:val="20"/>
              </w:rPr>
            </w:pPr>
            <w:r w:rsidRPr="00750922">
              <w:rPr>
                <w:rFonts w:ascii="Arial" w:hAnsi="Arial" w:cs="Arial"/>
                <w:color w:val="000000" w:themeColor="text1"/>
                <w:sz w:val="20"/>
                <w:szCs w:val="20"/>
              </w:rPr>
              <w:t>S2.1, S2.2</w:t>
            </w:r>
          </w:p>
          <w:p w14:paraId="0ECB63EC" w14:textId="77777777" w:rsidR="00816191" w:rsidRPr="00750922" w:rsidRDefault="00816191" w:rsidP="00EB231F">
            <w:pPr>
              <w:pStyle w:val="Default"/>
              <w:tabs>
                <w:tab w:val="left" w:pos="2268"/>
                <w:tab w:val="left" w:pos="6237"/>
                <w:tab w:val="left" w:pos="6801"/>
              </w:tabs>
              <w:rPr>
                <w:rFonts w:ascii="Arial" w:hAnsi="Arial" w:cs="Arial"/>
                <w:color w:val="000000" w:themeColor="text1"/>
                <w:sz w:val="20"/>
                <w:szCs w:val="20"/>
              </w:rPr>
            </w:pPr>
          </w:p>
          <w:p w14:paraId="0604F063" w14:textId="0907646B" w:rsidR="00816191" w:rsidRPr="00750922" w:rsidRDefault="00816191" w:rsidP="00EB231F">
            <w:pPr>
              <w:pStyle w:val="Default"/>
              <w:tabs>
                <w:tab w:val="left" w:pos="2268"/>
                <w:tab w:val="left" w:pos="6237"/>
                <w:tab w:val="left" w:pos="6801"/>
              </w:tabs>
              <w:rPr>
                <w:rFonts w:ascii="Arial" w:hAnsi="Arial" w:cs="Arial"/>
                <w:color w:val="000000" w:themeColor="text1"/>
                <w:sz w:val="20"/>
                <w:szCs w:val="20"/>
              </w:rPr>
            </w:pPr>
            <w:r w:rsidRPr="00750922">
              <w:rPr>
                <w:rFonts w:ascii="Arial" w:hAnsi="Arial" w:cs="Arial"/>
                <w:color w:val="auto"/>
                <w:sz w:val="20"/>
                <w:szCs w:val="20"/>
              </w:rPr>
              <w:t>B1.3, B3.1</w:t>
            </w:r>
            <w:r w:rsidR="00066F83" w:rsidRPr="00750922">
              <w:rPr>
                <w:rFonts w:ascii="Arial" w:hAnsi="Arial" w:cs="Arial"/>
                <w:color w:val="auto"/>
                <w:sz w:val="20"/>
                <w:szCs w:val="20"/>
              </w:rPr>
              <w:t>, B4.3</w:t>
            </w:r>
            <w:r w:rsidR="005A0C24" w:rsidRPr="00750922">
              <w:rPr>
                <w:rFonts w:ascii="Arial" w:hAnsi="Arial" w:cs="Arial"/>
                <w:color w:val="auto"/>
                <w:sz w:val="20"/>
                <w:szCs w:val="20"/>
              </w:rPr>
              <w:t>, B6.1, B6.2</w:t>
            </w:r>
          </w:p>
          <w:p w14:paraId="1E83F92A" w14:textId="77777777" w:rsidR="00BA32CE" w:rsidRPr="00750922" w:rsidRDefault="00BA32CE" w:rsidP="002E72E3">
            <w:pPr>
              <w:pStyle w:val="Default"/>
              <w:tabs>
                <w:tab w:val="left" w:pos="2268"/>
                <w:tab w:val="left" w:pos="6237"/>
                <w:tab w:val="left" w:pos="6801"/>
              </w:tabs>
              <w:rPr>
                <w:rFonts w:ascii="Arial" w:hAnsi="Arial" w:cs="Arial"/>
                <w:b/>
                <w:color w:val="auto"/>
                <w:sz w:val="20"/>
                <w:szCs w:val="20"/>
              </w:rPr>
            </w:pPr>
          </w:p>
          <w:p w14:paraId="1308B633" w14:textId="685BA2DD" w:rsidR="002E72E3" w:rsidRPr="00750922" w:rsidRDefault="002E72E3" w:rsidP="002E72E3">
            <w:pPr>
              <w:pStyle w:val="Default"/>
              <w:tabs>
                <w:tab w:val="left" w:pos="2268"/>
                <w:tab w:val="left" w:pos="6237"/>
                <w:tab w:val="left" w:pos="6801"/>
              </w:tabs>
              <w:rPr>
                <w:rFonts w:ascii="Arial" w:hAnsi="Arial" w:cs="Arial"/>
                <w:color w:val="auto"/>
                <w:sz w:val="20"/>
                <w:szCs w:val="20"/>
              </w:rPr>
            </w:pPr>
            <w:r w:rsidRPr="00750922">
              <w:rPr>
                <w:rFonts w:ascii="Arial" w:hAnsi="Arial" w:cs="Arial"/>
                <w:b/>
                <w:color w:val="auto"/>
                <w:sz w:val="20"/>
                <w:szCs w:val="20"/>
              </w:rPr>
              <w:t>Component 2</w:t>
            </w:r>
            <w:r w:rsidRPr="00750922">
              <w:rPr>
                <w:rFonts w:ascii="Arial" w:hAnsi="Arial" w:cs="Arial"/>
                <w:color w:val="auto"/>
                <w:sz w:val="20"/>
                <w:szCs w:val="20"/>
              </w:rPr>
              <w:t xml:space="preserve">: </w:t>
            </w:r>
            <w:sdt>
              <w:sdtPr>
                <w:rPr>
                  <w:rStyle w:val="Style2"/>
                  <w:rFonts w:cs="Arial"/>
                  <w:sz w:val="20"/>
                  <w:szCs w:val="20"/>
                </w:rPr>
                <w:id w:val="469947498"/>
                <w:dropDownList>
                  <w:listItem w:value="Choose an item."/>
                  <w:listItem w:displayText="COURSEWORK" w:value="COURSEWORK"/>
                  <w:listItem w:displayText="PRACTICAL" w:value="PRACTICAL"/>
                  <w:listItem w:displayText="EXAM" w:value="EXAM"/>
                </w:dropDownList>
              </w:sdtPr>
              <w:sdtEndPr>
                <w:rPr>
                  <w:rStyle w:val="DefaultParagraphFont"/>
                  <w:rFonts w:ascii="TTFF4D88E8t00" w:hAnsi="TTFF4D88E8t00"/>
                  <w:color w:val="auto"/>
                </w:rPr>
              </w:sdtEndPr>
              <w:sdtContent>
                <w:r w:rsidR="00A25B22" w:rsidRPr="00750922">
                  <w:rPr>
                    <w:rStyle w:val="Style2"/>
                    <w:rFonts w:cs="Arial"/>
                    <w:sz w:val="20"/>
                    <w:szCs w:val="20"/>
                  </w:rPr>
                  <w:t>COURSEWORK</w:t>
                </w:r>
              </w:sdtContent>
            </w:sdt>
          </w:p>
          <w:p w14:paraId="50428E21" w14:textId="49417600" w:rsidR="00611EA4" w:rsidRPr="00750922" w:rsidRDefault="00611EA4" w:rsidP="00611EA4">
            <w:pPr>
              <w:pStyle w:val="Default"/>
              <w:tabs>
                <w:tab w:val="left" w:pos="2268"/>
                <w:tab w:val="left" w:pos="6237"/>
                <w:tab w:val="left" w:pos="6801"/>
              </w:tabs>
              <w:rPr>
                <w:rStyle w:val="Style2"/>
                <w:rFonts w:cs="Arial"/>
                <w:sz w:val="20"/>
                <w:szCs w:val="20"/>
              </w:rPr>
            </w:pPr>
            <w:r w:rsidRPr="00750922">
              <w:rPr>
                <w:rFonts w:ascii="Arial" w:hAnsi="Arial" w:cs="Arial"/>
                <w:color w:val="auto"/>
                <w:sz w:val="20"/>
                <w:szCs w:val="20"/>
              </w:rPr>
              <w:t xml:space="preserve">Summary of Assessment Method:  </w:t>
            </w:r>
            <w:sdt>
              <w:sdtPr>
                <w:rPr>
                  <w:rFonts w:ascii="Arial" w:hAnsi="Arial" w:cs="Arial"/>
                  <w:sz w:val="20"/>
                  <w:szCs w:val="20"/>
                </w:rPr>
                <w:id w:val="1979099644"/>
                <w:placeholder>
                  <w:docPart w:val="A53B93DDE1B041718A6343C63790F33D"/>
                </w:placeholder>
                <w:text w:multiLine="1"/>
              </w:sdtPr>
              <w:sdtEndPr/>
              <w:sdtContent>
                <w:r w:rsidR="006C7472" w:rsidRPr="00750922">
                  <w:rPr>
                    <w:rFonts w:ascii="Arial" w:hAnsi="Arial" w:cs="Arial"/>
                    <w:sz w:val="20"/>
                    <w:szCs w:val="20"/>
                  </w:rPr>
                  <w:t>To produce an individual report with an associated professional presentation to industrial standard, dealing with a relevant project scenario</w:t>
                </w:r>
                <w:r w:rsidR="003312D9" w:rsidRPr="00750922">
                  <w:rPr>
                    <w:rFonts w:ascii="Arial" w:hAnsi="Arial" w:cs="Arial"/>
                    <w:sz w:val="20"/>
                    <w:szCs w:val="20"/>
                  </w:rPr>
                  <w:t xml:space="preserve"> and governance</w:t>
                </w:r>
                <w:r w:rsidR="005D5F98" w:rsidRPr="00750922">
                  <w:rPr>
                    <w:rFonts w:ascii="Arial" w:hAnsi="Arial" w:cs="Arial"/>
                    <w:sz w:val="20"/>
                    <w:szCs w:val="20"/>
                  </w:rPr>
                  <w:t xml:space="preserve"> planning</w:t>
                </w:r>
                <w:r w:rsidR="003312D9" w:rsidRPr="00750922">
                  <w:rPr>
                    <w:rFonts w:ascii="Arial" w:hAnsi="Arial" w:cs="Arial"/>
                    <w:sz w:val="20"/>
                    <w:szCs w:val="20"/>
                  </w:rPr>
                  <w:t xml:space="preserve"> requirements</w:t>
                </w:r>
                <w:r w:rsidR="006C7472" w:rsidRPr="00750922">
                  <w:rPr>
                    <w:rFonts w:ascii="Arial" w:hAnsi="Arial" w:cs="Arial"/>
                    <w:sz w:val="20"/>
                    <w:szCs w:val="20"/>
                  </w:rPr>
                  <w:t>. (2500 words or equivalent</w:t>
                </w:r>
              </w:sdtContent>
            </w:sdt>
          </w:p>
          <w:p w14:paraId="24536C65" w14:textId="5FCA288A" w:rsidR="002E72E3" w:rsidRPr="00750922" w:rsidRDefault="002E72E3" w:rsidP="002E72E3">
            <w:pPr>
              <w:pStyle w:val="Default"/>
              <w:tabs>
                <w:tab w:val="left" w:pos="2268"/>
                <w:tab w:val="left" w:pos="6237"/>
                <w:tab w:val="left" w:pos="6801"/>
              </w:tabs>
              <w:rPr>
                <w:rFonts w:ascii="Arial" w:hAnsi="Arial" w:cs="Arial"/>
                <w:color w:val="auto"/>
                <w:sz w:val="20"/>
                <w:szCs w:val="20"/>
              </w:rPr>
            </w:pPr>
            <w:r w:rsidRPr="00750922">
              <w:rPr>
                <w:rFonts w:ascii="Arial" w:hAnsi="Arial" w:cs="Arial"/>
                <w:color w:val="auto"/>
                <w:sz w:val="20"/>
                <w:szCs w:val="20"/>
              </w:rPr>
              <w:t xml:space="preserve">Weighting: </w:t>
            </w:r>
            <w:r w:rsidR="006C7472" w:rsidRPr="00750922">
              <w:rPr>
                <w:rFonts w:ascii="Arial" w:hAnsi="Arial" w:cs="Arial"/>
                <w:color w:val="auto"/>
                <w:sz w:val="20"/>
                <w:szCs w:val="20"/>
              </w:rPr>
              <w:t>70</w:t>
            </w:r>
            <w:r w:rsidRPr="00750922">
              <w:rPr>
                <w:rFonts w:ascii="Arial" w:hAnsi="Arial" w:cs="Arial"/>
                <w:sz w:val="20"/>
                <w:szCs w:val="20"/>
              </w:rPr>
              <w:t>%</w:t>
            </w:r>
          </w:p>
          <w:p w14:paraId="2F722174" w14:textId="1CFA494C" w:rsidR="00733043" w:rsidRPr="00750922" w:rsidRDefault="00733043" w:rsidP="00733043">
            <w:pPr>
              <w:pStyle w:val="Default"/>
              <w:tabs>
                <w:tab w:val="left" w:pos="2268"/>
                <w:tab w:val="left" w:pos="6237"/>
                <w:tab w:val="left" w:pos="6801"/>
              </w:tabs>
              <w:rPr>
                <w:rFonts w:ascii="Arial" w:hAnsi="Arial" w:cs="Arial"/>
                <w:color w:val="auto"/>
                <w:sz w:val="20"/>
                <w:szCs w:val="20"/>
              </w:rPr>
            </w:pPr>
            <w:r w:rsidRPr="00750922">
              <w:rPr>
                <w:rFonts w:ascii="Arial" w:hAnsi="Arial" w:cs="Arial"/>
                <w:color w:val="auto"/>
                <w:sz w:val="20"/>
                <w:szCs w:val="20"/>
              </w:rPr>
              <w:t xml:space="preserve">Assesses Learning Outcomes:   </w:t>
            </w:r>
            <w:r w:rsidR="00754509" w:rsidRPr="00750922">
              <w:rPr>
                <w:rFonts w:ascii="Arial" w:hAnsi="Arial" w:cs="Arial"/>
                <w:color w:val="auto"/>
                <w:sz w:val="20"/>
                <w:szCs w:val="20"/>
              </w:rPr>
              <w:t>2, 3, 4</w:t>
            </w:r>
          </w:p>
          <w:p w14:paraId="487A32E9" w14:textId="005B1882" w:rsidR="0043577E" w:rsidRPr="00750922" w:rsidRDefault="00B45BCC" w:rsidP="00C925B1">
            <w:pPr>
              <w:rPr>
                <w:rFonts w:ascii="Arial" w:hAnsi="Arial" w:cs="Arial"/>
                <w:sz w:val="20"/>
                <w:szCs w:val="20"/>
              </w:rPr>
            </w:pPr>
            <w:r w:rsidRPr="00750922">
              <w:rPr>
                <w:rFonts w:ascii="Arial" w:hAnsi="Arial" w:cs="Arial"/>
                <w:sz w:val="20"/>
                <w:szCs w:val="20"/>
              </w:rPr>
              <w:t>Evidences KSBs</w:t>
            </w:r>
            <w:r w:rsidR="005C7B01" w:rsidRPr="00750922">
              <w:rPr>
                <w:rFonts w:ascii="Arial" w:hAnsi="Arial" w:cs="Arial"/>
                <w:sz w:val="20"/>
                <w:szCs w:val="20"/>
              </w:rPr>
              <w:t>:</w:t>
            </w:r>
          </w:p>
          <w:p w14:paraId="62551233" w14:textId="729E5D43" w:rsidR="00BB1128" w:rsidRPr="00750922" w:rsidRDefault="009D2223" w:rsidP="00BB1128">
            <w:pPr>
              <w:pStyle w:val="Default"/>
              <w:tabs>
                <w:tab w:val="left" w:pos="2268"/>
                <w:tab w:val="left" w:pos="6237"/>
                <w:tab w:val="left" w:pos="6801"/>
              </w:tabs>
              <w:rPr>
                <w:rFonts w:ascii="Arial" w:hAnsi="Arial" w:cs="Arial"/>
                <w:color w:val="auto"/>
                <w:sz w:val="20"/>
                <w:szCs w:val="20"/>
              </w:rPr>
            </w:pPr>
            <w:r w:rsidRPr="00750922">
              <w:rPr>
                <w:rFonts w:ascii="Arial" w:hAnsi="Arial" w:cs="Arial"/>
                <w:sz w:val="20"/>
                <w:szCs w:val="20"/>
              </w:rPr>
              <w:t xml:space="preserve">K1.1, </w:t>
            </w:r>
            <w:r w:rsidR="00B43B03">
              <w:rPr>
                <w:rFonts w:ascii="Arial" w:hAnsi="Arial" w:cs="Arial"/>
                <w:sz w:val="20"/>
                <w:szCs w:val="20"/>
              </w:rPr>
              <w:t xml:space="preserve">K1.2, </w:t>
            </w:r>
            <w:r w:rsidR="00BB1128" w:rsidRPr="00750922">
              <w:rPr>
                <w:rFonts w:ascii="Arial" w:hAnsi="Arial" w:cs="Arial"/>
                <w:color w:val="000000" w:themeColor="text1"/>
                <w:sz w:val="20"/>
                <w:szCs w:val="20"/>
              </w:rPr>
              <w:t xml:space="preserve">K2.1, K2.3, K11.1, K11.2, </w:t>
            </w:r>
          </w:p>
          <w:p w14:paraId="69E67D9D" w14:textId="74A80A9C" w:rsidR="00BB1128" w:rsidRPr="00750922" w:rsidRDefault="00BB1128" w:rsidP="00BB1128">
            <w:pPr>
              <w:pStyle w:val="Default"/>
              <w:tabs>
                <w:tab w:val="left" w:pos="2268"/>
                <w:tab w:val="left" w:pos="6237"/>
                <w:tab w:val="left" w:pos="6801"/>
              </w:tabs>
              <w:rPr>
                <w:rFonts w:ascii="Arial" w:hAnsi="Arial" w:cs="Arial"/>
                <w:color w:val="000000" w:themeColor="text1"/>
                <w:sz w:val="20"/>
                <w:szCs w:val="20"/>
              </w:rPr>
            </w:pPr>
          </w:p>
          <w:p w14:paraId="364FBE1A" w14:textId="37A588E7" w:rsidR="000A4375" w:rsidRPr="00750922" w:rsidRDefault="00BB1128" w:rsidP="009D2223">
            <w:pPr>
              <w:rPr>
                <w:rFonts w:ascii="Arial" w:hAnsi="Arial" w:cs="Arial"/>
                <w:sz w:val="20"/>
                <w:szCs w:val="20"/>
              </w:rPr>
            </w:pPr>
            <w:r w:rsidRPr="00750922">
              <w:rPr>
                <w:rFonts w:ascii="Arial" w:hAnsi="Arial" w:cs="Arial"/>
                <w:color w:val="000000" w:themeColor="text1"/>
                <w:sz w:val="20"/>
                <w:szCs w:val="20"/>
              </w:rPr>
              <w:t>S2.1, S2.2</w:t>
            </w:r>
            <w:r w:rsidR="002A1592" w:rsidRPr="00750922">
              <w:rPr>
                <w:rFonts w:ascii="Arial" w:hAnsi="Arial" w:cs="Arial"/>
                <w:color w:val="000000" w:themeColor="text1"/>
                <w:sz w:val="20"/>
                <w:szCs w:val="20"/>
              </w:rPr>
              <w:t xml:space="preserve">, </w:t>
            </w:r>
          </w:p>
          <w:p w14:paraId="2CBF3B01" w14:textId="77777777" w:rsidR="005C7B01" w:rsidRPr="00750922" w:rsidRDefault="005C7B01" w:rsidP="00C925B1">
            <w:pPr>
              <w:rPr>
                <w:rFonts w:ascii="Arial" w:hAnsi="Arial" w:cs="Arial"/>
                <w:sz w:val="20"/>
                <w:szCs w:val="20"/>
              </w:rPr>
            </w:pPr>
          </w:p>
          <w:p w14:paraId="0EAEF646" w14:textId="16DC97C8" w:rsidR="002A1592" w:rsidRPr="00750922" w:rsidRDefault="002A1592" w:rsidP="002A1592">
            <w:pPr>
              <w:pStyle w:val="Default"/>
              <w:tabs>
                <w:tab w:val="left" w:pos="2268"/>
                <w:tab w:val="left" w:pos="6237"/>
                <w:tab w:val="left" w:pos="6801"/>
              </w:tabs>
              <w:rPr>
                <w:rFonts w:ascii="Arial" w:hAnsi="Arial" w:cs="Arial"/>
                <w:color w:val="auto"/>
                <w:sz w:val="20"/>
                <w:szCs w:val="20"/>
              </w:rPr>
            </w:pPr>
            <w:r w:rsidRPr="00750922">
              <w:rPr>
                <w:rFonts w:ascii="Arial" w:hAnsi="Arial" w:cs="Arial"/>
                <w:color w:val="auto"/>
                <w:sz w:val="20"/>
                <w:szCs w:val="20"/>
              </w:rPr>
              <w:t xml:space="preserve">B1.2, </w:t>
            </w:r>
            <w:r w:rsidR="00816191" w:rsidRPr="00750922">
              <w:rPr>
                <w:rFonts w:ascii="Arial" w:hAnsi="Arial" w:cs="Arial"/>
                <w:color w:val="auto"/>
                <w:sz w:val="20"/>
                <w:szCs w:val="20"/>
              </w:rPr>
              <w:t>B1.3, B3.1,</w:t>
            </w:r>
            <w:r w:rsidR="00066F83" w:rsidRPr="00750922">
              <w:rPr>
                <w:rFonts w:ascii="Arial" w:hAnsi="Arial" w:cs="Arial"/>
                <w:color w:val="auto"/>
                <w:sz w:val="20"/>
                <w:szCs w:val="20"/>
              </w:rPr>
              <w:t xml:space="preserve"> B3.1, B4.2, B4.3</w:t>
            </w:r>
            <w:r w:rsidR="005A0C24" w:rsidRPr="00750922">
              <w:rPr>
                <w:rFonts w:ascii="Arial" w:hAnsi="Arial" w:cs="Arial"/>
                <w:color w:val="auto"/>
                <w:sz w:val="20"/>
                <w:szCs w:val="20"/>
              </w:rPr>
              <w:t>, B5.1, B5.2, B6.1, B6.2</w:t>
            </w:r>
          </w:p>
          <w:p w14:paraId="7033CF92" w14:textId="77777777" w:rsidR="002A1592" w:rsidRPr="00750922" w:rsidRDefault="002A1592" w:rsidP="00C925B1">
            <w:pPr>
              <w:rPr>
                <w:rFonts w:ascii="Arial" w:hAnsi="Arial" w:cs="Arial"/>
                <w:sz w:val="20"/>
                <w:szCs w:val="20"/>
              </w:rPr>
            </w:pPr>
          </w:p>
          <w:p w14:paraId="3537B383" w14:textId="4BA45D8A" w:rsidR="005C7B01" w:rsidRPr="00750922" w:rsidRDefault="008412FA" w:rsidP="000D0023">
            <w:pPr>
              <w:pStyle w:val="Default"/>
              <w:tabs>
                <w:tab w:val="left" w:pos="2268"/>
                <w:tab w:val="left" w:pos="6237"/>
                <w:tab w:val="left" w:pos="6801"/>
              </w:tabs>
              <w:rPr>
                <w:rFonts w:ascii="Arial" w:hAnsi="Arial" w:cs="Arial"/>
                <w:i/>
                <w:color w:val="auto"/>
                <w:sz w:val="20"/>
                <w:szCs w:val="20"/>
              </w:rPr>
            </w:pPr>
            <w:r w:rsidRPr="00750922">
              <w:rPr>
                <w:rFonts w:ascii="Arial" w:hAnsi="Arial" w:cs="Arial"/>
                <w:b/>
                <w:color w:val="auto"/>
                <w:sz w:val="20"/>
                <w:szCs w:val="20"/>
              </w:rPr>
              <w:t>The end point assessment is Integrated</w:t>
            </w:r>
            <w:r w:rsidR="00CB22AA" w:rsidRPr="00750922">
              <w:rPr>
                <w:rFonts w:ascii="Arial" w:hAnsi="Arial" w:cs="Arial"/>
                <w:b/>
                <w:color w:val="auto"/>
                <w:sz w:val="20"/>
                <w:szCs w:val="20"/>
              </w:rPr>
              <w:t>.</w:t>
            </w:r>
          </w:p>
        </w:tc>
      </w:tr>
      <w:tr w:rsidR="00ED5130" w:rsidRPr="00750922" w14:paraId="697C7B42" w14:textId="77777777" w:rsidTr="2A7859AE">
        <w:trPr>
          <w:gridAfter w:val="1"/>
          <w:wAfter w:w="140" w:type="dxa"/>
        </w:trPr>
        <w:tc>
          <w:tcPr>
            <w:tcW w:w="1606" w:type="dxa"/>
          </w:tcPr>
          <w:p w14:paraId="3D61E3E2" w14:textId="77777777" w:rsidR="00956027" w:rsidRPr="00750922" w:rsidRDefault="00956027" w:rsidP="00EB231F">
            <w:pPr>
              <w:rPr>
                <w:rFonts w:ascii="Arial" w:hAnsi="Arial" w:cs="Arial"/>
                <w:b/>
                <w:sz w:val="20"/>
                <w:szCs w:val="20"/>
              </w:rPr>
            </w:pPr>
          </w:p>
          <w:p w14:paraId="6F702A11" w14:textId="77777777" w:rsidR="0043577E" w:rsidRPr="00750922" w:rsidRDefault="0043577E" w:rsidP="00EB231F">
            <w:pPr>
              <w:rPr>
                <w:rFonts w:ascii="Arial" w:hAnsi="Arial" w:cs="Arial"/>
                <w:b/>
                <w:sz w:val="20"/>
                <w:szCs w:val="20"/>
              </w:rPr>
            </w:pPr>
            <w:r w:rsidRPr="00750922">
              <w:rPr>
                <w:rFonts w:ascii="Arial" w:hAnsi="Arial" w:cs="Arial"/>
                <w:b/>
                <w:sz w:val="20"/>
                <w:szCs w:val="20"/>
              </w:rPr>
              <w:t>Reading List</w:t>
            </w:r>
          </w:p>
          <w:p w14:paraId="3D0ACDA1" w14:textId="77777777" w:rsidR="00B319FB" w:rsidRPr="00750922" w:rsidRDefault="00B319FB" w:rsidP="00EB231F">
            <w:pPr>
              <w:rPr>
                <w:rFonts w:ascii="Arial" w:hAnsi="Arial" w:cs="Arial"/>
                <w:b/>
                <w:sz w:val="20"/>
                <w:szCs w:val="20"/>
              </w:rPr>
            </w:pPr>
          </w:p>
        </w:tc>
        <w:tc>
          <w:tcPr>
            <w:tcW w:w="7719" w:type="dxa"/>
            <w:gridSpan w:val="11"/>
          </w:tcPr>
          <w:p w14:paraId="627F7247" w14:textId="77777777" w:rsidR="00956027" w:rsidRPr="00750922" w:rsidRDefault="00956027" w:rsidP="008E0247">
            <w:pPr>
              <w:autoSpaceDE w:val="0"/>
              <w:autoSpaceDN w:val="0"/>
              <w:adjustRightInd w:val="0"/>
              <w:rPr>
                <w:rFonts w:ascii="Arial" w:hAnsi="Arial" w:cs="Arial"/>
                <w:sz w:val="20"/>
                <w:szCs w:val="20"/>
              </w:rPr>
            </w:pPr>
          </w:p>
          <w:p w14:paraId="02F2EC9B" w14:textId="77777777" w:rsidR="00A82A4C" w:rsidRPr="00750922" w:rsidRDefault="009720AC" w:rsidP="001463B9">
            <w:pPr>
              <w:autoSpaceDE w:val="0"/>
              <w:autoSpaceDN w:val="0"/>
              <w:adjustRightInd w:val="0"/>
              <w:rPr>
                <w:rStyle w:val="Hyperlink"/>
                <w:rFonts w:ascii="Arial" w:eastAsia="Arial" w:hAnsi="Arial" w:cs="Arial"/>
                <w:sz w:val="20"/>
                <w:szCs w:val="20"/>
              </w:rPr>
            </w:pPr>
            <w:r w:rsidRPr="00750922">
              <w:rPr>
                <w:rFonts w:ascii="Arial" w:eastAsia="Arial" w:hAnsi="Arial" w:cs="Arial"/>
                <w:sz w:val="20"/>
                <w:szCs w:val="20"/>
              </w:rPr>
              <w:t xml:space="preserve">Reading lists are available via the university online reading platform: </w:t>
            </w:r>
            <w:hyperlink r:id="rId10">
              <w:r w:rsidRPr="00750922">
                <w:rPr>
                  <w:rStyle w:val="Hyperlink"/>
                  <w:rFonts w:ascii="Arial" w:eastAsia="Arial" w:hAnsi="Arial" w:cs="Arial"/>
                  <w:sz w:val="20"/>
                  <w:szCs w:val="20"/>
                </w:rPr>
                <w:t>https://derby.leganto.exlibrisgroup.com/leganto/readinglist/searchlists?auth=SAML</w:t>
              </w:r>
            </w:hyperlink>
          </w:p>
          <w:p w14:paraId="24D3B967" w14:textId="4D64F824" w:rsidR="009720AC" w:rsidRPr="00750922" w:rsidRDefault="009720AC" w:rsidP="001463B9">
            <w:pPr>
              <w:autoSpaceDE w:val="0"/>
              <w:autoSpaceDN w:val="0"/>
              <w:adjustRightInd w:val="0"/>
              <w:rPr>
                <w:rFonts w:ascii="Arial" w:hAnsi="Arial" w:cs="Arial"/>
                <w:color w:val="292526"/>
                <w:sz w:val="20"/>
                <w:szCs w:val="20"/>
              </w:rPr>
            </w:pPr>
          </w:p>
        </w:tc>
      </w:tr>
    </w:tbl>
    <w:p w14:paraId="679180D2" w14:textId="77777777" w:rsidR="00FB3A47" w:rsidRPr="00750922" w:rsidRDefault="00FB3A47" w:rsidP="0043577E">
      <w:pPr>
        <w:rPr>
          <w:rFonts w:ascii="Arial" w:hAnsi="Arial" w:cs="Arial"/>
          <w:sz w:val="20"/>
          <w:szCs w:val="20"/>
        </w:rPr>
      </w:pPr>
    </w:p>
    <w:sectPr w:rsidR="00FB3A47" w:rsidRPr="0075092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5B9B0" w14:textId="77777777" w:rsidR="00384318" w:rsidRDefault="00384318" w:rsidP="00FB3A47">
      <w:pPr>
        <w:spacing w:after="0" w:line="240" w:lineRule="auto"/>
      </w:pPr>
      <w:r>
        <w:separator/>
      </w:r>
    </w:p>
  </w:endnote>
  <w:endnote w:type="continuationSeparator" w:id="0">
    <w:p w14:paraId="480C5488" w14:textId="77777777" w:rsidR="00384318" w:rsidRDefault="00384318" w:rsidP="00FB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TFF4D88E8t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4F81BD" w:themeColor="accent1"/>
        <w:sz w:val="16"/>
        <w:szCs w:val="16"/>
      </w:rPr>
      <w:id w:val="-1544054093"/>
      <w:docPartObj>
        <w:docPartGallery w:val="Page Numbers (Bottom of Page)"/>
        <w:docPartUnique/>
      </w:docPartObj>
    </w:sdtPr>
    <w:sdtEndPr>
      <w:rPr>
        <w:rFonts w:asciiTheme="minorHAnsi" w:hAnsiTheme="minorHAnsi" w:cstheme="minorBidi"/>
        <w:noProof/>
        <w:color w:val="auto"/>
        <w:sz w:val="22"/>
        <w:szCs w:val="22"/>
      </w:rPr>
    </w:sdtEndPr>
    <w:sdtContent>
      <w:p w14:paraId="2EA85D15" w14:textId="77777777" w:rsidR="00956027" w:rsidRDefault="00956027">
        <w:pPr>
          <w:pStyle w:val="Footer"/>
          <w:jc w:val="right"/>
          <w:rPr>
            <w:rFonts w:ascii="Arial" w:hAnsi="Arial" w:cs="Arial"/>
            <w:color w:val="4F81BD" w:themeColor="accent1"/>
            <w:sz w:val="16"/>
            <w:szCs w:val="16"/>
          </w:rPr>
        </w:pPr>
      </w:p>
      <w:p w14:paraId="0C07C3C0" w14:textId="6C82D561" w:rsidR="00956027" w:rsidRDefault="00956027">
        <w:pPr>
          <w:pStyle w:val="Footer"/>
          <w:jc w:val="right"/>
          <w:rPr>
            <w:rFonts w:ascii="Arial" w:hAnsi="Arial" w:cs="Arial"/>
            <w:color w:val="4F81BD" w:themeColor="accent1"/>
            <w:sz w:val="16"/>
            <w:szCs w:val="16"/>
          </w:rPr>
        </w:pPr>
        <w:r>
          <w:rPr>
            <w:rFonts w:ascii="Arial" w:hAnsi="Arial" w:cs="Arial"/>
            <w:color w:val="4F81BD" w:themeColor="accent1"/>
            <w:sz w:val="16"/>
            <w:szCs w:val="16"/>
          </w:rPr>
          <w:t>Version 2 October 2015</w:t>
        </w:r>
      </w:p>
      <w:p w14:paraId="7240D8E8" w14:textId="3424F805" w:rsidR="004E2C9E" w:rsidRDefault="004E2C9E">
        <w:pPr>
          <w:pStyle w:val="Footer"/>
          <w:jc w:val="right"/>
          <w:rPr>
            <w:rFonts w:ascii="Arial" w:hAnsi="Arial" w:cs="Arial"/>
            <w:color w:val="4F81BD" w:themeColor="accent1"/>
            <w:sz w:val="16"/>
            <w:szCs w:val="16"/>
          </w:rPr>
        </w:pPr>
        <w:r>
          <w:rPr>
            <w:rFonts w:ascii="Arial" w:hAnsi="Arial" w:cs="Arial"/>
            <w:color w:val="4F81BD" w:themeColor="accent1"/>
            <w:sz w:val="16"/>
            <w:szCs w:val="16"/>
          </w:rPr>
          <w:t>Approved May 2022 (Framework Revalidation)</w:t>
        </w:r>
      </w:p>
      <w:p w14:paraId="20ED5D6A" w14:textId="67AB4F96" w:rsidR="00A00D99" w:rsidRDefault="00A00D99">
        <w:pPr>
          <w:pStyle w:val="Footer"/>
          <w:jc w:val="right"/>
        </w:pPr>
        <w:r>
          <w:rPr>
            <w:rFonts w:ascii="Arial" w:hAnsi="Arial" w:cs="Arial"/>
            <w:color w:val="4F81BD" w:themeColor="accent1"/>
            <w:sz w:val="16"/>
            <w:szCs w:val="16"/>
          </w:rPr>
          <w:t xml:space="preserve">Page | </w:t>
        </w:r>
        <w:r w:rsidRPr="00A00D99">
          <w:rPr>
            <w:rFonts w:ascii="Arial" w:hAnsi="Arial" w:cs="Arial"/>
            <w:color w:val="4F81BD" w:themeColor="accent1"/>
            <w:sz w:val="16"/>
            <w:szCs w:val="16"/>
          </w:rPr>
          <w:fldChar w:fldCharType="begin"/>
        </w:r>
        <w:r w:rsidRPr="00A00D99">
          <w:rPr>
            <w:rFonts w:ascii="Arial" w:hAnsi="Arial" w:cs="Arial"/>
            <w:color w:val="4F81BD" w:themeColor="accent1"/>
            <w:sz w:val="16"/>
            <w:szCs w:val="16"/>
          </w:rPr>
          <w:instrText xml:space="preserve"> PAGE   \* MERGEFORMAT </w:instrText>
        </w:r>
        <w:r w:rsidRPr="00A00D99">
          <w:rPr>
            <w:rFonts w:ascii="Arial" w:hAnsi="Arial" w:cs="Arial"/>
            <w:color w:val="4F81BD" w:themeColor="accent1"/>
            <w:sz w:val="16"/>
            <w:szCs w:val="16"/>
          </w:rPr>
          <w:fldChar w:fldCharType="separate"/>
        </w:r>
        <w:r w:rsidR="004E2C9E">
          <w:rPr>
            <w:rFonts w:ascii="Arial" w:hAnsi="Arial" w:cs="Arial"/>
            <w:noProof/>
            <w:color w:val="4F81BD" w:themeColor="accent1"/>
            <w:sz w:val="16"/>
            <w:szCs w:val="16"/>
          </w:rPr>
          <w:t>1</w:t>
        </w:r>
        <w:r w:rsidRPr="00A00D99">
          <w:rPr>
            <w:rFonts w:ascii="Arial" w:hAnsi="Arial" w:cs="Arial"/>
            <w:noProof/>
            <w:color w:val="4F81BD" w:themeColor="accent1"/>
            <w:sz w:val="16"/>
            <w:szCs w:val="16"/>
          </w:rPr>
          <w:fldChar w:fldCharType="end"/>
        </w:r>
      </w:p>
    </w:sdtContent>
  </w:sdt>
  <w:p w14:paraId="4D257BFB" w14:textId="20DCB406" w:rsidR="00FB3A47" w:rsidRPr="00A00D99" w:rsidRDefault="00EE7BD6" w:rsidP="00A00D99">
    <w:pPr>
      <w:pStyle w:val="Footer"/>
    </w:pPr>
    <w:r>
      <w:rPr>
        <w:noProof/>
      </w:rPr>
      <mc:AlternateContent>
        <mc:Choice Requires="wps">
          <w:drawing>
            <wp:anchor distT="0" distB="0" distL="114300" distR="114300" simplePos="0" relativeHeight="251659264" behindDoc="0" locked="0" layoutInCell="0" allowOverlap="1" wp14:anchorId="4DF310C3" wp14:editId="56A605EB">
              <wp:simplePos x="0" y="0"/>
              <wp:positionH relativeFrom="page">
                <wp:posOffset>0</wp:posOffset>
              </wp:positionH>
              <wp:positionV relativeFrom="page">
                <wp:posOffset>10228580</wp:posOffset>
              </wp:positionV>
              <wp:extent cx="7560310" cy="273050"/>
              <wp:effectExtent l="0" t="0" r="0" b="12700"/>
              <wp:wrapNone/>
              <wp:docPr id="1" name="MSIPCMc8d2460fb5f2d4446e5054aa"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FA8F69" w14:textId="672CA326" w:rsidR="00EE7BD6" w:rsidRPr="00B45BCC" w:rsidRDefault="00B45BCC" w:rsidP="00B45BCC">
                          <w:pPr>
                            <w:spacing w:after="0"/>
                            <w:rPr>
                              <w:rFonts w:ascii="Calibri" w:hAnsi="Calibri" w:cs="Calibri"/>
                              <w:color w:val="000000"/>
                              <w:sz w:val="24"/>
                            </w:rPr>
                          </w:pPr>
                          <w:r w:rsidRPr="00B45BCC">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18C07136">
            <v:shapetype id="_x0000_t202" coordsize="21600,21600" o:spt="202" path="m,l,21600r21600,l21600,xe" w14:anchorId="4DF310C3">
              <v:stroke joinstyle="miter"/>
              <v:path gradientshapeok="t" o:connecttype="rect"/>
            </v:shapetype>
            <v:shape id="MSIPCMc8d2460fb5f2d4446e5054aa"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269818377,&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">
              <v:textbox inset="20pt,0,,0">
                <w:txbxContent>
                  <w:p w:rsidRPr="00B45BCC" w:rsidR="00EE7BD6" w:rsidP="00B45BCC" w:rsidRDefault="00B45BCC" w14:paraId="2BB854F8" w14:textId="672CA326">
                    <w:pPr>
                      <w:spacing w:after="0"/>
                      <w:rPr>
                        <w:rFonts w:ascii="Calibri" w:hAnsi="Calibri" w:cs="Calibri"/>
                        <w:color w:val="000000"/>
                        <w:sz w:val="24"/>
                      </w:rPr>
                    </w:pPr>
                    <w:r w:rsidRPr="00B45BCC">
                      <w:rPr>
                        <w:rFonts w:ascii="Calibri" w:hAnsi="Calibri" w:cs="Calibri"/>
                        <w:color w:val="000000"/>
                        <w:sz w:val="24"/>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5F276" w14:textId="77777777" w:rsidR="00384318" w:rsidRDefault="00384318" w:rsidP="00FB3A47">
      <w:pPr>
        <w:spacing w:after="0" w:line="240" w:lineRule="auto"/>
      </w:pPr>
      <w:r>
        <w:separator/>
      </w:r>
    </w:p>
  </w:footnote>
  <w:footnote w:type="continuationSeparator" w:id="0">
    <w:p w14:paraId="0DE9CA4D" w14:textId="77777777" w:rsidR="00384318" w:rsidRDefault="00384318" w:rsidP="00FB3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6AAC"/>
    <w:multiLevelType w:val="hybridMultilevel"/>
    <w:tmpl w:val="10F0175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A21D8"/>
    <w:multiLevelType w:val="hybridMultilevel"/>
    <w:tmpl w:val="3C68C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81288"/>
    <w:multiLevelType w:val="hybridMultilevel"/>
    <w:tmpl w:val="15943172"/>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AC7CF9"/>
    <w:multiLevelType w:val="hybridMultilevel"/>
    <w:tmpl w:val="7D1C3DA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4A7D00"/>
    <w:multiLevelType w:val="hybridMultilevel"/>
    <w:tmpl w:val="1594317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9478A"/>
    <w:multiLevelType w:val="hybridMultilevel"/>
    <w:tmpl w:val="77DEF6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6C5452"/>
    <w:multiLevelType w:val="hybridMultilevel"/>
    <w:tmpl w:val="86DC3ACE"/>
    <w:lvl w:ilvl="0" w:tplc="664A8DCE">
      <w:start w:val="1"/>
      <w:numFmt w:val="decimal"/>
      <w:lvlText w:val="%1."/>
      <w:lvlJc w:val="left"/>
      <w:pPr>
        <w:ind w:left="539" w:hanging="360"/>
      </w:pPr>
      <w:rPr>
        <w:rFonts w:ascii="Arial" w:eastAsia="Arial" w:hAnsi="Arial" w:cs="Arial" w:hint="default"/>
        <w:b w:val="0"/>
        <w:bCs w:val="0"/>
        <w:i w:val="0"/>
        <w:iCs w:val="0"/>
        <w:color w:val="auto"/>
        <w:spacing w:val="-1"/>
        <w:w w:val="100"/>
        <w:sz w:val="22"/>
        <w:szCs w:val="22"/>
        <w:lang w:val="en-US" w:eastAsia="en-US" w:bidi="ar-SA"/>
      </w:rPr>
    </w:lvl>
    <w:lvl w:ilvl="1" w:tplc="7B54C1B0">
      <w:numFmt w:val="bullet"/>
      <w:lvlText w:val="•"/>
      <w:lvlJc w:val="left"/>
      <w:pPr>
        <w:ind w:left="1156" w:hanging="360"/>
      </w:pPr>
      <w:rPr>
        <w:rFonts w:hint="default"/>
        <w:lang w:val="en-US" w:eastAsia="en-US" w:bidi="ar-SA"/>
      </w:rPr>
    </w:lvl>
    <w:lvl w:ilvl="2" w:tplc="2A88075E">
      <w:numFmt w:val="bullet"/>
      <w:lvlText w:val="•"/>
      <w:lvlJc w:val="left"/>
      <w:pPr>
        <w:ind w:left="1773" w:hanging="360"/>
      </w:pPr>
      <w:rPr>
        <w:rFonts w:hint="default"/>
        <w:lang w:val="en-US" w:eastAsia="en-US" w:bidi="ar-SA"/>
      </w:rPr>
    </w:lvl>
    <w:lvl w:ilvl="3" w:tplc="0F78D512">
      <w:numFmt w:val="bullet"/>
      <w:lvlText w:val="•"/>
      <w:lvlJc w:val="left"/>
      <w:pPr>
        <w:ind w:left="2389" w:hanging="360"/>
      </w:pPr>
      <w:rPr>
        <w:rFonts w:hint="default"/>
        <w:lang w:val="en-US" w:eastAsia="en-US" w:bidi="ar-SA"/>
      </w:rPr>
    </w:lvl>
    <w:lvl w:ilvl="4" w:tplc="AA7A75D8">
      <w:numFmt w:val="bullet"/>
      <w:lvlText w:val="•"/>
      <w:lvlJc w:val="left"/>
      <w:pPr>
        <w:ind w:left="3006" w:hanging="360"/>
      </w:pPr>
      <w:rPr>
        <w:rFonts w:hint="default"/>
        <w:lang w:val="en-US" w:eastAsia="en-US" w:bidi="ar-SA"/>
      </w:rPr>
    </w:lvl>
    <w:lvl w:ilvl="5" w:tplc="84BCAD2C">
      <w:numFmt w:val="bullet"/>
      <w:lvlText w:val="•"/>
      <w:lvlJc w:val="left"/>
      <w:pPr>
        <w:ind w:left="3623" w:hanging="360"/>
      </w:pPr>
      <w:rPr>
        <w:rFonts w:hint="default"/>
        <w:lang w:val="en-US" w:eastAsia="en-US" w:bidi="ar-SA"/>
      </w:rPr>
    </w:lvl>
    <w:lvl w:ilvl="6" w:tplc="F1C24322">
      <w:numFmt w:val="bullet"/>
      <w:lvlText w:val="•"/>
      <w:lvlJc w:val="left"/>
      <w:pPr>
        <w:ind w:left="4239" w:hanging="360"/>
      </w:pPr>
      <w:rPr>
        <w:rFonts w:hint="default"/>
        <w:lang w:val="en-US" w:eastAsia="en-US" w:bidi="ar-SA"/>
      </w:rPr>
    </w:lvl>
    <w:lvl w:ilvl="7" w:tplc="BF28F99C">
      <w:numFmt w:val="bullet"/>
      <w:lvlText w:val="•"/>
      <w:lvlJc w:val="left"/>
      <w:pPr>
        <w:ind w:left="4856" w:hanging="360"/>
      </w:pPr>
      <w:rPr>
        <w:rFonts w:hint="default"/>
        <w:lang w:val="en-US" w:eastAsia="en-US" w:bidi="ar-SA"/>
      </w:rPr>
    </w:lvl>
    <w:lvl w:ilvl="8" w:tplc="9C50414A">
      <w:numFmt w:val="bullet"/>
      <w:lvlText w:val="•"/>
      <w:lvlJc w:val="left"/>
      <w:pPr>
        <w:ind w:left="5472" w:hanging="360"/>
      </w:pPr>
      <w:rPr>
        <w:rFonts w:hint="default"/>
        <w:lang w:val="en-US" w:eastAsia="en-US" w:bidi="ar-SA"/>
      </w:rPr>
    </w:lvl>
  </w:abstractNum>
  <w:abstractNum w:abstractNumId="7" w15:restartNumberingAfterBreak="0">
    <w:nsid w:val="3C6C33DB"/>
    <w:multiLevelType w:val="hybridMultilevel"/>
    <w:tmpl w:val="DEC60876"/>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19B1268"/>
    <w:multiLevelType w:val="hybridMultilevel"/>
    <w:tmpl w:val="BD02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A6409"/>
    <w:multiLevelType w:val="hybridMultilevel"/>
    <w:tmpl w:val="1594317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34A2B"/>
    <w:multiLevelType w:val="hybridMultilevel"/>
    <w:tmpl w:val="E9B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6317A1"/>
    <w:multiLevelType w:val="hybridMultilevel"/>
    <w:tmpl w:val="E45C4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3F6ACC"/>
    <w:multiLevelType w:val="hybridMultilevel"/>
    <w:tmpl w:val="AADE737C"/>
    <w:lvl w:ilvl="0" w:tplc="B50290F6">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1" w:tplc="926240B0">
      <w:numFmt w:val="bullet"/>
      <w:lvlText w:val="•"/>
      <w:lvlJc w:val="left"/>
      <w:pPr>
        <w:ind w:left="1408" w:hanging="361"/>
      </w:pPr>
      <w:rPr>
        <w:rFonts w:hint="default"/>
        <w:lang w:val="en-US" w:eastAsia="en-US" w:bidi="ar-SA"/>
      </w:rPr>
    </w:lvl>
    <w:lvl w:ilvl="2" w:tplc="27AC7CA8">
      <w:numFmt w:val="bullet"/>
      <w:lvlText w:val="•"/>
      <w:lvlJc w:val="left"/>
      <w:pPr>
        <w:ind w:left="1997" w:hanging="361"/>
      </w:pPr>
      <w:rPr>
        <w:rFonts w:hint="default"/>
        <w:lang w:val="en-US" w:eastAsia="en-US" w:bidi="ar-SA"/>
      </w:rPr>
    </w:lvl>
    <w:lvl w:ilvl="3" w:tplc="DA7443E0">
      <w:numFmt w:val="bullet"/>
      <w:lvlText w:val="•"/>
      <w:lvlJc w:val="left"/>
      <w:pPr>
        <w:ind w:left="2585" w:hanging="361"/>
      </w:pPr>
      <w:rPr>
        <w:rFonts w:hint="default"/>
        <w:lang w:val="en-US" w:eastAsia="en-US" w:bidi="ar-SA"/>
      </w:rPr>
    </w:lvl>
    <w:lvl w:ilvl="4" w:tplc="7EAC09C8">
      <w:numFmt w:val="bullet"/>
      <w:lvlText w:val="•"/>
      <w:lvlJc w:val="left"/>
      <w:pPr>
        <w:ind w:left="3174" w:hanging="361"/>
      </w:pPr>
      <w:rPr>
        <w:rFonts w:hint="default"/>
        <w:lang w:val="en-US" w:eastAsia="en-US" w:bidi="ar-SA"/>
      </w:rPr>
    </w:lvl>
    <w:lvl w:ilvl="5" w:tplc="B380A9A0">
      <w:numFmt w:val="bullet"/>
      <w:lvlText w:val="•"/>
      <w:lvlJc w:val="left"/>
      <w:pPr>
        <w:ind w:left="3763" w:hanging="361"/>
      </w:pPr>
      <w:rPr>
        <w:rFonts w:hint="default"/>
        <w:lang w:val="en-US" w:eastAsia="en-US" w:bidi="ar-SA"/>
      </w:rPr>
    </w:lvl>
    <w:lvl w:ilvl="6" w:tplc="0DCEFBDA">
      <w:numFmt w:val="bullet"/>
      <w:lvlText w:val="•"/>
      <w:lvlJc w:val="left"/>
      <w:pPr>
        <w:ind w:left="4351" w:hanging="361"/>
      </w:pPr>
      <w:rPr>
        <w:rFonts w:hint="default"/>
        <w:lang w:val="en-US" w:eastAsia="en-US" w:bidi="ar-SA"/>
      </w:rPr>
    </w:lvl>
    <w:lvl w:ilvl="7" w:tplc="623E7836">
      <w:numFmt w:val="bullet"/>
      <w:lvlText w:val="•"/>
      <w:lvlJc w:val="left"/>
      <w:pPr>
        <w:ind w:left="4940" w:hanging="361"/>
      </w:pPr>
      <w:rPr>
        <w:rFonts w:hint="default"/>
        <w:lang w:val="en-US" w:eastAsia="en-US" w:bidi="ar-SA"/>
      </w:rPr>
    </w:lvl>
    <w:lvl w:ilvl="8" w:tplc="228EEE6C">
      <w:numFmt w:val="bullet"/>
      <w:lvlText w:val="•"/>
      <w:lvlJc w:val="left"/>
      <w:pPr>
        <w:ind w:left="5528" w:hanging="361"/>
      </w:pPr>
      <w:rPr>
        <w:rFonts w:hint="default"/>
        <w:lang w:val="en-US" w:eastAsia="en-US" w:bidi="ar-SA"/>
      </w:rPr>
    </w:lvl>
  </w:abstractNum>
  <w:abstractNum w:abstractNumId="13" w15:restartNumberingAfterBreak="0">
    <w:nsid w:val="63212BF0"/>
    <w:multiLevelType w:val="hybridMultilevel"/>
    <w:tmpl w:val="98347948"/>
    <w:lvl w:ilvl="0" w:tplc="38241150">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1" w:tplc="9E9C600C">
      <w:numFmt w:val="bullet"/>
      <w:lvlText w:val="•"/>
      <w:lvlJc w:val="left"/>
      <w:pPr>
        <w:ind w:left="1408" w:hanging="361"/>
      </w:pPr>
      <w:rPr>
        <w:rFonts w:hint="default"/>
        <w:lang w:val="en-US" w:eastAsia="en-US" w:bidi="ar-SA"/>
      </w:rPr>
    </w:lvl>
    <w:lvl w:ilvl="2" w:tplc="4BDE07F0">
      <w:numFmt w:val="bullet"/>
      <w:lvlText w:val="•"/>
      <w:lvlJc w:val="left"/>
      <w:pPr>
        <w:ind w:left="1997" w:hanging="361"/>
      </w:pPr>
      <w:rPr>
        <w:rFonts w:hint="default"/>
        <w:lang w:val="en-US" w:eastAsia="en-US" w:bidi="ar-SA"/>
      </w:rPr>
    </w:lvl>
    <w:lvl w:ilvl="3" w:tplc="D326DB6C">
      <w:numFmt w:val="bullet"/>
      <w:lvlText w:val="•"/>
      <w:lvlJc w:val="left"/>
      <w:pPr>
        <w:ind w:left="2586" w:hanging="361"/>
      </w:pPr>
      <w:rPr>
        <w:rFonts w:hint="default"/>
        <w:lang w:val="en-US" w:eastAsia="en-US" w:bidi="ar-SA"/>
      </w:rPr>
    </w:lvl>
    <w:lvl w:ilvl="4" w:tplc="57A822FE">
      <w:numFmt w:val="bullet"/>
      <w:lvlText w:val="•"/>
      <w:lvlJc w:val="left"/>
      <w:pPr>
        <w:ind w:left="3174" w:hanging="361"/>
      </w:pPr>
      <w:rPr>
        <w:rFonts w:hint="default"/>
        <w:lang w:val="en-US" w:eastAsia="en-US" w:bidi="ar-SA"/>
      </w:rPr>
    </w:lvl>
    <w:lvl w:ilvl="5" w:tplc="B9C06DEC">
      <w:numFmt w:val="bullet"/>
      <w:lvlText w:val="•"/>
      <w:lvlJc w:val="left"/>
      <w:pPr>
        <w:ind w:left="3763" w:hanging="361"/>
      </w:pPr>
      <w:rPr>
        <w:rFonts w:hint="default"/>
        <w:lang w:val="en-US" w:eastAsia="en-US" w:bidi="ar-SA"/>
      </w:rPr>
    </w:lvl>
    <w:lvl w:ilvl="6" w:tplc="6C9AC52E">
      <w:numFmt w:val="bullet"/>
      <w:lvlText w:val="•"/>
      <w:lvlJc w:val="left"/>
      <w:pPr>
        <w:ind w:left="4352" w:hanging="361"/>
      </w:pPr>
      <w:rPr>
        <w:rFonts w:hint="default"/>
        <w:lang w:val="en-US" w:eastAsia="en-US" w:bidi="ar-SA"/>
      </w:rPr>
    </w:lvl>
    <w:lvl w:ilvl="7" w:tplc="F80C977C">
      <w:numFmt w:val="bullet"/>
      <w:lvlText w:val="•"/>
      <w:lvlJc w:val="left"/>
      <w:pPr>
        <w:ind w:left="4940" w:hanging="361"/>
      </w:pPr>
      <w:rPr>
        <w:rFonts w:hint="default"/>
        <w:lang w:val="en-US" w:eastAsia="en-US" w:bidi="ar-SA"/>
      </w:rPr>
    </w:lvl>
    <w:lvl w:ilvl="8" w:tplc="D902D3CA">
      <w:numFmt w:val="bullet"/>
      <w:lvlText w:val="•"/>
      <w:lvlJc w:val="left"/>
      <w:pPr>
        <w:ind w:left="5529" w:hanging="361"/>
      </w:pPr>
      <w:rPr>
        <w:rFonts w:hint="default"/>
        <w:lang w:val="en-US" w:eastAsia="en-US" w:bidi="ar-SA"/>
      </w:rPr>
    </w:lvl>
  </w:abstractNum>
  <w:abstractNum w:abstractNumId="14" w15:restartNumberingAfterBreak="0">
    <w:nsid w:val="6CB068BB"/>
    <w:multiLevelType w:val="hybridMultilevel"/>
    <w:tmpl w:val="597C75A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B6EC2"/>
    <w:multiLevelType w:val="hybridMultilevel"/>
    <w:tmpl w:val="CFEC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9F2988"/>
    <w:multiLevelType w:val="hybridMultilevel"/>
    <w:tmpl w:val="2882750C"/>
    <w:lvl w:ilvl="0" w:tplc="F0E058C6">
      <w:numFmt w:val="bullet"/>
      <w:lvlText w:val=""/>
      <w:lvlJc w:val="left"/>
      <w:pPr>
        <w:ind w:left="828" w:hanging="360"/>
      </w:pPr>
      <w:rPr>
        <w:rFonts w:ascii="Symbol" w:eastAsia="Symbol" w:hAnsi="Symbol" w:cs="Symbol" w:hint="default"/>
        <w:spacing w:val="0"/>
        <w:w w:val="100"/>
        <w:lang w:val="en-US" w:eastAsia="en-US" w:bidi="ar-SA"/>
      </w:rPr>
    </w:lvl>
    <w:lvl w:ilvl="1" w:tplc="08CE1ADA">
      <w:numFmt w:val="bullet"/>
      <w:lvlText w:val="•"/>
      <w:lvlJc w:val="left"/>
      <w:pPr>
        <w:ind w:left="1408" w:hanging="360"/>
      </w:pPr>
      <w:rPr>
        <w:rFonts w:hint="default"/>
        <w:lang w:val="en-US" w:eastAsia="en-US" w:bidi="ar-SA"/>
      </w:rPr>
    </w:lvl>
    <w:lvl w:ilvl="2" w:tplc="98CA1A2A">
      <w:numFmt w:val="bullet"/>
      <w:lvlText w:val="•"/>
      <w:lvlJc w:val="left"/>
      <w:pPr>
        <w:ind w:left="1997" w:hanging="360"/>
      </w:pPr>
      <w:rPr>
        <w:rFonts w:hint="default"/>
        <w:lang w:val="en-US" w:eastAsia="en-US" w:bidi="ar-SA"/>
      </w:rPr>
    </w:lvl>
    <w:lvl w:ilvl="3" w:tplc="32A071DE">
      <w:numFmt w:val="bullet"/>
      <w:lvlText w:val="•"/>
      <w:lvlJc w:val="left"/>
      <w:pPr>
        <w:ind w:left="2586" w:hanging="360"/>
      </w:pPr>
      <w:rPr>
        <w:rFonts w:hint="default"/>
        <w:lang w:val="en-US" w:eastAsia="en-US" w:bidi="ar-SA"/>
      </w:rPr>
    </w:lvl>
    <w:lvl w:ilvl="4" w:tplc="D23AB3A0">
      <w:numFmt w:val="bullet"/>
      <w:lvlText w:val="•"/>
      <w:lvlJc w:val="left"/>
      <w:pPr>
        <w:ind w:left="3174" w:hanging="360"/>
      </w:pPr>
      <w:rPr>
        <w:rFonts w:hint="default"/>
        <w:lang w:val="en-US" w:eastAsia="en-US" w:bidi="ar-SA"/>
      </w:rPr>
    </w:lvl>
    <w:lvl w:ilvl="5" w:tplc="AB7053C8">
      <w:numFmt w:val="bullet"/>
      <w:lvlText w:val="•"/>
      <w:lvlJc w:val="left"/>
      <w:pPr>
        <w:ind w:left="3763" w:hanging="360"/>
      </w:pPr>
      <w:rPr>
        <w:rFonts w:hint="default"/>
        <w:lang w:val="en-US" w:eastAsia="en-US" w:bidi="ar-SA"/>
      </w:rPr>
    </w:lvl>
    <w:lvl w:ilvl="6" w:tplc="8CD42EFC">
      <w:numFmt w:val="bullet"/>
      <w:lvlText w:val="•"/>
      <w:lvlJc w:val="left"/>
      <w:pPr>
        <w:ind w:left="4352" w:hanging="360"/>
      </w:pPr>
      <w:rPr>
        <w:rFonts w:hint="default"/>
        <w:lang w:val="en-US" w:eastAsia="en-US" w:bidi="ar-SA"/>
      </w:rPr>
    </w:lvl>
    <w:lvl w:ilvl="7" w:tplc="CA20E038">
      <w:numFmt w:val="bullet"/>
      <w:lvlText w:val="•"/>
      <w:lvlJc w:val="left"/>
      <w:pPr>
        <w:ind w:left="4940" w:hanging="360"/>
      </w:pPr>
      <w:rPr>
        <w:rFonts w:hint="default"/>
        <w:lang w:val="en-US" w:eastAsia="en-US" w:bidi="ar-SA"/>
      </w:rPr>
    </w:lvl>
    <w:lvl w:ilvl="8" w:tplc="66EE400A">
      <w:numFmt w:val="bullet"/>
      <w:lvlText w:val="•"/>
      <w:lvlJc w:val="left"/>
      <w:pPr>
        <w:ind w:left="5529" w:hanging="360"/>
      </w:pPr>
      <w:rPr>
        <w:rFonts w:hint="default"/>
        <w:lang w:val="en-US" w:eastAsia="en-US" w:bidi="ar-SA"/>
      </w:rPr>
    </w:lvl>
  </w:abstractNum>
  <w:num w:numId="1" w16cid:durableId="1357728101">
    <w:abstractNumId w:val="3"/>
  </w:num>
  <w:num w:numId="2" w16cid:durableId="1189181928">
    <w:abstractNumId w:val="0"/>
  </w:num>
  <w:num w:numId="3" w16cid:durableId="2077390882">
    <w:abstractNumId w:val="5"/>
  </w:num>
  <w:num w:numId="4" w16cid:durableId="691689389">
    <w:abstractNumId w:val="11"/>
  </w:num>
  <w:num w:numId="5" w16cid:durableId="367146744">
    <w:abstractNumId w:val="10"/>
  </w:num>
  <w:num w:numId="6" w16cid:durableId="491458386">
    <w:abstractNumId w:val="8"/>
  </w:num>
  <w:num w:numId="7" w16cid:durableId="2084832589">
    <w:abstractNumId w:val="9"/>
  </w:num>
  <w:num w:numId="8" w16cid:durableId="760833427">
    <w:abstractNumId w:val="15"/>
  </w:num>
  <w:num w:numId="9" w16cid:durableId="84884394">
    <w:abstractNumId w:val="4"/>
  </w:num>
  <w:num w:numId="10" w16cid:durableId="2014146458">
    <w:abstractNumId w:val="2"/>
  </w:num>
  <w:num w:numId="11" w16cid:durableId="1375278562">
    <w:abstractNumId w:val="14"/>
  </w:num>
  <w:num w:numId="12" w16cid:durableId="2055544327">
    <w:abstractNumId w:val="7"/>
  </w:num>
  <w:num w:numId="13" w16cid:durableId="133766856">
    <w:abstractNumId w:val="6"/>
  </w:num>
  <w:num w:numId="14" w16cid:durableId="1850214334">
    <w:abstractNumId w:val="12"/>
  </w:num>
  <w:num w:numId="15" w16cid:durableId="2030327337">
    <w:abstractNumId w:val="13"/>
  </w:num>
  <w:num w:numId="16" w16cid:durableId="965937747">
    <w:abstractNumId w:val="16"/>
  </w:num>
  <w:num w:numId="17" w16cid:durableId="1415590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19"/>
    <w:rsid w:val="00025274"/>
    <w:rsid w:val="00033F7E"/>
    <w:rsid w:val="00041F19"/>
    <w:rsid w:val="00050B82"/>
    <w:rsid w:val="00066F83"/>
    <w:rsid w:val="00072DD4"/>
    <w:rsid w:val="00074370"/>
    <w:rsid w:val="000971A5"/>
    <w:rsid w:val="000A4375"/>
    <w:rsid w:val="000C308A"/>
    <w:rsid w:val="000D0023"/>
    <w:rsid w:val="000F6829"/>
    <w:rsid w:val="0010439D"/>
    <w:rsid w:val="00127D54"/>
    <w:rsid w:val="00136746"/>
    <w:rsid w:val="00140E72"/>
    <w:rsid w:val="001463B9"/>
    <w:rsid w:val="00171C5E"/>
    <w:rsid w:val="001748BB"/>
    <w:rsid w:val="001907D5"/>
    <w:rsid w:val="00191AB9"/>
    <w:rsid w:val="0019746A"/>
    <w:rsid w:val="001D6E0E"/>
    <w:rsid w:val="00206124"/>
    <w:rsid w:val="00223F57"/>
    <w:rsid w:val="00242B05"/>
    <w:rsid w:val="00277BB7"/>
    <w:rsid w:val="002A1592"/>
    <w:rsid w:val="002A4624"/>
    <w:rsid w:val="002C4B78"/>
    <w:rsid w:val="002E2BBA"/>
    <w:rsid w:val="002E72E3"/>
    <w:rsid w:val="002F083B"/>
    <w:rsid w:val="003008E1"/>
    <w:rsid w:val="003063F4"/>
    <w:rsid w:val="003151CB"/>
    <w:rsid w:val="003312D9"/>
    <w:rsid w:val="00347826"/>
    <w:rsid w:val="00384318"/>
    <w:rsid w:val="00392D36"/>
    <w:rsid w:val="003C105D"/>
    <w:rsid w:val="003D068D"/>
    <w:rsid w:val="003D12A2"/>
    <w:rsid w:val="003E6C22"/>
    <w:rsid w:val="003F55B5"/>
    <w:rsid w:val="004236BD"/>
    <w:rsid w:val="004353D4"/>
    <w:rsid w:val="0043577E"/>
    <w:rsid w:val="004404CE"/>
    <w:rsid w:val="00455B09"/>
    <w:rsid w:val="00480BE3"/>
    <w:rsid w:val="00482B9D"/>
    <w:rsid w:val="00487390"/>
    <w:rsid w:val="004B007A"/>
    <w:rsid w:val="004C0D59"/>
    <w:rsid w:val="004C34C2"/>
    <w:rsid w:val="004E2C9E"/>
    <w:rsid w:val="00511D37"/>
    <w:rsid w:val="00523033"/>
    <w:rsid w:val="00535AD4"/>
    <w:rsid w:val="00564004"/>
    <w:rsid w:val="005A0C24"/>
    <w:rsid w:val="005C0644"/>
    <w:rsid w:val="005C7B01"/>
    <w:rsid w:val="005D5F98"/>
    <w:rsid w:val="00606BB9"/>
    <w:rsid w:val="00611EA4"/>
    <w:rsid w:val="00670185"/>
    <w:rsid w:val="00673EA9"/>
    <w:rsid w:val="006874DB"/>
    <w:rsid w:val="006B5B41"/>
    <w:rsid w:val="006C7472"/>
    <w:rsid w:val="006D0730"/>
    <w:rsid w:val="00724B2C"/>
    <w:rsid w:val="00727415"/>
    <w:rsid w:val="00733043"/>
    <w:rsid w:val="00750922"/>
    <w:rsid w:val="00754509"/>
    <w:rsid w:val="007C4B76"/>
    <w:rsid w:val="007C6013"/>
    <w:rsid w:val="007E5629"/>
    <w:rsid w:val="00816191"/>
    <w:rsid w:val="00822E19"/>
    <w:rsid w:val="008412FA"/>
    <w:rsid w:val="0085786B"/>
    <w:rsid w:val="0087073A"/>
    <w:rsid w:val="00886423"/>
    <w:rsid w:val="008907D0"/>
    <w:rsid w:val="008B64F7"/>
    <w:rsid w:val="008E0247"/>
    <w:rsid w:val="00914BD3"/>
    <w:rsid w:val="00914D2F"/>
    <w:rsid w:val="00956027"/>
    <w:rsid w:val="009577D3"/>
    <w:rsid w:val="009720AC"/>
    <w:rsid w:val="0097214B"/>
    <w:rsid w:val="009A3CE5"/>
    <w:rsid w:val="009D2223"/>
    <w:rsid w:val="009E1554"/>
    <w:rsid w:val="009F433E"/>
    <w:rsid w:val="00A00D99"/>
    <w:rsid w:val="00A25B22"/>
    <w:rsid w:val="00A46D46"/>
    <w:rsid w:val="00A548BB"/>
    <w:rsid w:val="00A62C75"/>
    <w:rsid w:val="00A82A4C"/>
    <w:rsid w:val="00A87810"/>
    <w:rsid w:val="00AA6186"/>
    <w:rsid w:val="00AB4EA0"/>
    <w:rsid w:val="00AD56BE"/>
    <w:rsid w:val="00AE19E8"/>
    <w:rsid w:val="00AE2BA4"/>
    <w:rsid w:val="00AF1D31"/>
    <w:rsid w:val="00B319FB"/>
    <w:rsid w:val="00B43B03"/>
    <w:rsid w:val="00B45BCC"/>
    <w:rsid w:val="00B52B01"/>
    <w:rsid w:val="00B73A08"/>
    <w:rsid w:val="00B9044C"/>
    <w:rsid w:val="00BA2660"/>
    <w:rsid w:val="00BA32CE"/>
    <w:rsid w:val="00BB1128"/>
    <w:rsid w:val="00BC0C64"/>
    <w:rsid w:val="00BC28FF"/>
    <w:rsid w:val="00BF1AAD"/>
    <w:rsid w:val="00C24062"/>
    <w:rsid w:val="00C34A21"/>
    <w:rsid w:val="00C3653C"/>
    <w:rsid w:val="00C558AD"/>
    <w:rsid w:val="00C8042F"/>
    <w:rsid w:val="00C925B1"/>
    <w:rsid w:val="00C97F08"/>
    <w:rsid w:val="00CA3269"/>
    <w:rsid w:val="00CB22AA"/>
    <w:rsid w:val="00CC1468"/>
    <w:rsid w:val="00CD50EB"/>
    <w:rsid w:val="00CF1307"/>
    <w:rsid w:val="00D13EC8"/>
    <w:rsid w:val="00D322DF"/>
    <w:rsid w:val="00D87241"/>
    <w:rsid w:val="00D96F0C"/>
    <w:rsid w:val="00DC0DF6"/>
    <w:rsid w:val="00DC6EF6"/>
    <w:rsid w:val="00DD51AB"/>
    <w:rsid w:val="00E11567"/>
    <w:rsid w:val="00E72BB3"/>
    <w:rsid w:val="00E75C27"/>
    <w:rsid w:val="00E77750"/>
    <w:rsid w:val="00E80013"/>
    <w:rsid w:val="00E83EBD"/>
    <w:rsid w:val="00EB231F"/>
    <w:rsid w:val="00EC4FB0"/>
    <w:rsid w:val="00ED5130"/>
    <w:rsid w:val="00EE7BD6"/>
    <w:rsid w:val="00F01D45"/>
    <w:rsid w:val="00F1238F"/>
    <w:rsid w:val="00F234C8"/>
    <w:rsid w:val="00F24775"/>
    <w:rsid w:val="00F261DB"/>
    <w:rsid w:val="00F41AE8"/>
    <w:rsid w:val="00F44C7B"/>
    <w:rsid w:val="00F4751D"/>
    <w:rsid w:val="00F545CB"/>
    <w:rsid w:val="00F62C21"/>
    <w:rsid w:val="00F826E1"/>
    <w:rsid w:val="00F950D2"/>
    <w:rsid w:val="00FA282B"/>
    <w:rsid w:val="00FA4BC9"/>
    <w:rsid w:val="00FB3A47"/>
    <w:rsid w:val="00FD4E1A"/>
    <w:rsid w:val="2A7859AE"/>
    <w:rsid w:val="38BC375D"/>
    <w:rsid w:val="4CEDA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3B49C"/>
  <w15:docId w15:val="{5DFDB73D-E923-4091-97AC-D1EDB0A0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AB"/>
  </w:style>
  <w:style w:type="paragraph" w:styleId="Heading1">
    <w:name w:val="heading 1"/>
    <w:basedOn w:val="Normal"/>
    <w:next w:val="Normal"/>
    <w:link w:val="Heading1Char"/>
    <w:uiPriority w:val="9"/>
    <w:qFormat/>
    <w:rsid w:val="004353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353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1A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51AB"/>
    <w:pPr>
      <w:widowControl w:val="0"/>
      <w:autoSpaceDE w:val="0"/>
      <w:autoSpaceDN w:val="0"/>
      <w:adjustRightInd w:val="0"/>
      <w:spacing w:after="0" w:line="240" w:lineRule="auto"/>
    </w:pPr>
    <w:rPr>
      <w:rFonts w:ascii="TTFF4D88E8t00" w:eastAsia="Times New Roman" w:hAnsi="TTFF4D88E8t00" w:cs="TTFF4D88E8t00"/>
      <w:color w:val="000000"/>
      <w:sz w:val="24"/>
      <w:szCs w:val="24"/>
    </w:rPr>
  </w:style>
  <w:style w:type="paragraph" w:styleId="ListParagraph">
    <w:name w:val="List Paragraph"/>
    <w:basedOn w:val="Normal"/>
    <w:uiPriority w:val="34"/>
    <w:qFormat/>
    <w:rsid w:val="00DD51AB"/>
    <w:pPr>
      <w:ind w:left="720"/>
      <w:contextualSpacing/>
    </w:pPr>
    <w:rPr>
      <w:rFonts w:eastAsiaTheme="minorHAnsi"/>
      <w:lang w:eastAsia="en-US"/>
    </w:rPr>
  </w:style>
  <w:style w:type="character" w:styleId="PlaceholderText">
    <w:name w:val="Placeholder Text"/>
    <w:basedOn w:val="DefaultParagraphFont"/>
    <w:uiPriority w:val="99"/>
    <w:semiHidden/>
    <w:rsid w:val="00DD51AB"/>
    <w:rPr>
      <w:color w:val="808080"/>
    </w:rPr>
  </w:style>
  <w:style w:type="paragraph" w:styleId="BalloonText">
    <w:name w:val="Balloon Text"/>
    <w:basedOn w:val="Normal"/>
    <w:link w:val="BalloonTextChar"/>
    <w:uiPriority w:val="99"/>
    <w:semiHidden/>
    <w:unhideWhenUsed/>
    <w:rsid w:val="00DD5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1AB"/>
    <w:rPr>
      <w:rFonts w:ascii="Tahoma" w:hAnsi="Tahoma" w:cs="Tahoma"/>
      <w:sz w:val="16"/>
      <w:szCs w:val="16"/>
    </w:rPr>
  </w:style>
  <w:style w:type="character" w:customStyle="1" w:styleId="Style1">
    <w:name w:val="Style1"/>
    <w:basedOn w:val="DefaultParagraphFont"/>
    <w:uiPriority w:val="1"/>
    <w:qFormat/>
    <w:rsid w:val="00DD51AB"/>
    <w:rPr>
      <w:rFonts w:ascii="Arial" w:hAnsi="Arial"/>
      <w:b/>
      <w:sz w:val="22"/>
    </w:rPr>
  </w:style>
  <w:style w:type="character" w:customStyle="1" w:styleId="Style2">
    <w:name w:val="Style2"/>
    <w:basedOn w:val="DefaultParagraphFont"/>
    <w:uiPriority w:val="1"/>
    <w:qFormat/>
    <w:rsid w:val="00DD51AB"/>
    <w:rPr>
      <w:rFonts w:ascii="Arial" w:hAnsi="Arial"/>
      <w:sz w:val="22"/>
    </w:rPr>
  </w:style>
  <w:style w:type="paragraph" w:styleId="Header">
    <w:name w:val="header"/>
    <w:basedOn w:val="Normal"/>
    <w:link w:val="HeaderChar"/>
    <w:uiPriority w:val="99"/>
    <w:unhideWhenUsed/>
    <w:rsid w:val="00FB3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A47"/>
  </w:style>
  <w:style w:type="paragraph" w:styleId="Footer">
    <w:name w:val="footer"/>
    <w:basedOn w:val="Normal"/>
    <w:link w:val="FooterChar"/>
    <w:uiPriority w:val="99"/>
    <w:unhideWhenUsed/>
    <w:rsid w:val="00FB3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A47"/>
  </w:style>
  <w:style w:type="character" w:customStyle="1" w:styleId="Heading1Char">
    <w:name w:val="Heading 1 Char"/>
    <w:basedOn w:val="DefaultParagraphFont"/>
    <w:link w:val="Heading1"/>
    <w:uiPriority w:val="9"/>
    <w:rsid w:val="004353D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4353D4"/>
    <w:rPr>
      <w:i/>
      <w:iCs/>
    </w:rPr>
  </w:style>
  <w:style w:type="character" w:customStyle="1" w:styleId="Heading2Char">
    <w:name w:val="Heading 2 Char"/>
    <w:basedOn w:val="DefaultParagraphFont"/>
    <w:link w:val="Heading2"/>
    <w:uiPriority w:val="9"/>
    <w:rsid w:val="004353D4"/>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85786B"/>
    <w:rPr>
      <w:sz w:val="16"/>
      <w:szCs w:val="16"/>
    </w:rPr>
  </w:style>
  <w:style w:type="paragraph" w:styleId="CommentText">
    <w:name w:val="annotation text"/>
    <w:basedOn w:val="Normal"/>
    <w:link w:val="CommentTextChar"/>
    <w:uiPriority w:val="99"/>
    <w:semiHidden/>
    <w:unhideWhenUsed/>
    <w:rsid w:val="0085786B"/>
    <w:pPr>
      <w:spacing w:line="240" w:lineRule="auto"/>
    </w:pPr>
    <w:rPr>
      <w:sz w:val="20"/>
      <w:szCs w:val="20"/>
    </w:rPr>
  </w:style>
  <w:style w:type="character" w:customStyle="1" w:styleId="CommentTextChar">
    <w:name w:val="Comment Text Char"/>
    <w:basedOn w:val="DefaultParagraphFont"/>
    <w:link w:val="CommentText"/>
    <w:uiPriority w:val="99"/>
    <w:semiHidden/>
    <w:rsid w:val="0085786B"/>
    <w:rPr>
      <w:sz w:val="20"/>
      <w:szCs w:val="20"/>
    </w:rPr>
  </w:style>
  <w:style w:type="paragraph" w:styleId="CommentSubject">
    <w:name w:val="annotation subject"/>
    <w:basedOn w:val="CommentText"/>
    <w:next w:val="CommentText"/>
    <w:link w:val="CommentSubjectChar"/>
    <w:uiPriority w:val="99"/>
    <w:semiHidden/>
    <w:unhideWhenUsed/>
    <w:rsid w:val="0085786B"/>
    <w:rPr>
      <w:b/>
      <w:bCs/>
    </w:rPr>
  </w:style>
  <w:style w:type="character" w:customStyle="1" w:styleId="CommentSubjectChar">
    <w:name w:val="Comment Subject Char"/>
    <w:basedOn w:val="CommentTextChar"/>
    <w:link w:val="CommentSubject"/>
    <w:uiPriority w:val="99"/>
    <w:semiHidden/>
    <w:rsid w:val="0085786B"/>
    <w:rPr>
      <w:b/>
      <w:bCs/>
      <w:sz w:val="20"/>
      <w:szCs w:val="20"/>
    </w:rPr>
  </w:style>
  <w:style w:type="character" w:styleId="Hyperlink">
    <w:name w:val="Hyperlink"/>
    <w:basedOn w:val="DefaultParagraphFont"/>
    <w:uiPriority w:val="99"/>
    <w:unhideWhenUsed/>
    <w:rsid w:val="009720AC"/>
    <w:rPr>
      <w:color w:val="0000FF" w:themeColor="hyperlink"/>
      <w:u w:val="single"/>
    </w:rPr>
  </w:style>
  <w:style w:type="paragraph" w:styleId="NormalWeb">
    <w:name w:val="Normal (Web)"/>
    <w:basedOn w:val="Normal"/>
    <w:uiPriority w:val="99"/>
    <w:semiHidden/>
    <w:unhideWhenUsed/>
    <w:rsid w:val="002A4624"/>
    <w:pPr>
      <w:spacing w:before="100" w:beforeAutospacing="1" w:after="100" w:afterAutospacing="1" w:line="240" w:lineRule="auto"/>
    </w:pPr>
    <w:rPr>
      <w:rFonts w:ascii="Times New Roman" w:eastAsia="Times New Roman" w:hAnsi="Times New Roman" w:cs="Times New Roman"/>
      <w:kern w:val="2"/>
      <w:sz w:val="24"/>
      <w:szCs w:val="24"/>
      <w:lang w:eastAsia="en-US"/>
      <w14:ligatures w14:val="standardContextual"/>
    </w:rPr>
  </w:style>
  <w:style w:type="paragraph" w:customStyle="1" w:styleId="TableParagraph">
    <w:name w:val="Table Paragraph"/>
    <w:basedOn w:val="Normal"/>
    <w:uiPriority w:val="1"/>
    <w:qFormat/>
    <w:rsid w:val="003008E1"/>
    <w:pPr>
      <w:widowControl w:val="0"/>
      <w:autoSpaceDE w:val="0"/>
      <w:autoSpaceDN w:val="0"/>
      <w:spacing w:after="0" w:line="240" w:lineRule="auto"/>
    </w:pPr>
    <w:rPr>
      <w:rFonts w:ascii="Arial" w:eastAsia="Arial" w:hAnsi="Arial" w:cs="Arial"/>
      <w:lang w:val="en-US" w:eastAsia="en-US"/>
    </w:rPr>
  </w:style>
  <w:style w:type="paragraph" w:styleId="Revision">
    <w:name w:val="Revision"/>
    <w:hidden/>
    <w:uiPriority w:val="99"/>
    <w:semiHidden/>
    <w:rsid w:val="00D13E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1754">
      <w:bodyDiv w:val="1"/>
      <w:marLeft w:val="0"/>
      <w:marRight w:val="0"/>
      <w:marTop w:val="0"/>
      <w:marBottom w:val="0"/>
      <w:divBdr>
        <w:top w:val="none" w:sz="0" w:space="0" w:color="auto"/>
        <w:left w:val="none" w:sz="0" w:space="0" w:color="auto"/>
        <w:bottom w:val="none" w:sz="0" w:space="0" w:color="auto"/>
        <w:right w:val="none" w:sz="0" w:space="0" w:color="auto"/>
      </w:divBdr>
      <w:divsChild>
        <w:div w:id="1002926615">
          <w:marLeft w:val="0"/>
          <w:marRight w:val="0"/>
          <w:marTop w:val="0"/>
          <w:marBottom w:val="0"/>
          <w:divBdr>
            <w:top w:val="none" w:sz="0" w:space="0" w:color="auto"/>
            <w:left w:val="none" w:sz="0" w:space="0" w:color="auto"/>
            <w:bottom w:val="none" w:sz="0" w:space="0" w:color="auto"/>
            <w:right w:val="none" w:sz="0" w:space="0" w:color="auto"/>
          </w:divBdr>
          <w:divsChild>
            <w:div w:id="34619351">
              <w:marLeft w:val="0"/>
              <w:marRight w:val="0"/>
              <w:marTop w:val="0"/>
              <w:marBottom w:val="0"/>
              <w:divBdr>
                <w:top w:val="none" w:sz="0" w:space="0" w:color="auto"/>
                <w:left w:val="none" w:sz="0" w:space="0" w:color="auto"/>
                <w:bottom w:val="none" w:sz="0" w:space="0" w:color="auto"/>
                <w:right w:val="none" w:sz="0" w:space="0" w:color="auto"/>
              </w:divBdr>
              <w:divsChild>
                <w:div w:id="1584488581">
                  <w:marLeft w:val="0"/>
                  <w:marRight w:val="0"/>
                  <w:marTop w:val="0"/>
                  <w:marBottom w:val="0"/>
                  <w:divBdr>
                    <w:top w:val="none" w:sz="0" w:space="0" w:color="auto"/>
                    <w:left w:val="none" w:sz="0" w:space="0" w:color="auto"/>
                    <w:bottom w:val="none" w:sz="0" w:space="0" w:color="auto"/>
                    <w:right w:val="none" w:sz="0" w:space="0" w:color="auto"/>
                  </w:divBdr>
                  <w:divsChild>
                    <w:div w:id="106431304">
                      <w:marLeft w:val="0"/>
                      <w:marRight w:val="0"/>
                      <w:marTop w:val="0"/>
                      <w:marBottom w:val="0"/>
                      <w:divBdr>
                        <w:top w:val="none" w:sz="0" w:space="0" w:color="auto"/>
                        <w:left w:val="none" w:sz="0" w:space="0" w:color="auto"/>
                        <w:bottom w:val="none" w:sz="0" w:space="0" w:color="auto"/>
                        <w:right w:val="none" w:sz="0" w:space="0" w:color="auto"/>
                      </w:divBdr>
                      <w:divsChild>
                        <w:div w:id="770079389">
                          <w:marLeft w:val="0"/>
                          <w:marRight w:val="0"/>
                          <w:marTop w:val="0"/>
                          <w:marBottom w:val="0"/>
                          <w:divBdr>
                            <w:top w:val="single" w:sz="6" w:space="8" w:color="D4D4D5"/>
                            <w:left w:val="single" w:sz="6" w:space="8" w:color="D4D4D5"/>
                            <w:bottom w:val="single" w:sz="6" w:space="8" w:color="D4D4D5"/>
                            <w:right w:val="single" w:sz="6" w:space="8" w:color="D4D4D5"/>
                          </w:divBdr>
                          <w:divsChild>
                            <w:div w:id="781462285">
                              <w:marLeft w:val="0"/>
                              <w:marRight w:val="0"/>
                              <w:marTop w:val="0"/>
                              <w:marBottom w:val="0"/>
                              <w:divBdr>
                                <w:top w:val="none" w:sz="0" w:space="0" w:color="auto"/>
                                <w:left w:val="none" w:sz="0" w:space="0" w:color="auto"/>
                                <w:bottom w:val="none" w:sz="0" w:space="0" w:color="auto"/>
                                <w:right w:val="none" w:sz="0" w:space="0" w:color="auto"/>
                              </w:divBdr>
                              <w:divsChild>
                                <w:div w:id="662662967">
                                  <w:marLeft w:val="0"/>
                                  <w:marRight w:val="0"/>
                                  <w:marTop w:val="0"/>
                                  <w:marBottom w:val="0"/>
                                  <w:divBdr>
                                    <w:top w:val="none" w:sz="0" w:space="0" w:color="auto"/>
                                    <w:left w:val="none" w:sz="0" w:space="0" w:color="auto"/>
                                    <w:bottom w:val="none" w:sz="0" w:space="0" w:color="auto"/>
                                    <w:right w:val="none" w:sz="0" w:space="0" w:color="auto"/>
                                  </w:divBdr>
                                </w:div>
                                <w:div w:id="1172837165">
                                  <w:marLeft w:val="0"/>
                                  <w:marRight w:val="0"/>
                                  <w:marTop w:val="0"/>
                                  <w:marBottom w:val="0"/>
                                  <w:divBdr>
                                    <w:top w:val="none" w:sz="0" w:space="0" w:color="auto"/>
                                    <w:left w:val="none" w:sz="0" w:space="0" w:color="auto"/>
                                    <w:bottom w:val="none" w:sz="0" w:space="0" w:color="auto"/>
                                    <w:right w:val="none" w:sz="0" w:space="0" w:color="auto"/>
                                  </w:divBdr>
                                </w:div>
                                <w:div w:id="711811473">
                                  <w:marLeft w:val="0"/>
                                  <w:marRight w:val="0"/>
                                  <w:marTop w:val="0"/>
                                  <w:marBottom w:val="0"/>
                                  <w:divBdr>
                                    <w:top w:val="none" w:sz="0" w:space="0" w:color="auto"/>
                                    <w:left w:val="none" w:sz="0" w:space="0" w:color="auto"/>
                                    <w:bottom w:val="none" w:sz="0" w:space="0" w:color="auto"/>
                                    <w:right w:val="none" w:sz="0" w:space="0" w:color="auto"/>
                                  </w:divBdr>
                                </w:div>
                                <w:div w:id="539821564">
                                  <w:marLeft w:val="0"/>
                                  <w:marRight w:val="0"/>
                                  <w:marTop w:val="0"/>
                                  <w:marBottom w:val="0"/>
                                  <w:divBdr>
                                    <w:top w:val="none" w:sz="0" w:space="0" w:color="auto"/>
                                    <w:left w:val="none" w:sz="0" w:space="0" w:color="auto"/>
                                    <w:bottom w:val="none" w:sz="0" w:space="0" w:color="auto"/>
                                    <w:right w:val="none" w:sz="0" w:space="0" w:color="auto"/>
                                  </w:divBdr>
                                </w:div>
                                <w:div w:id="360786196">
                                  <w:marLeft w:val="0"/>
                                  <w:marRight w:val="0"/>
                                  <w:marTop w:val="0"/>
                                  <w:marBottom w:val="0"/>
                                  <w:divBdr>
                                    <w:top w:val="none" w:sz="0" w:space="0" w:color="auto"/>
                                    <w:left w:val="none" w:sz="0" w:space="0" w:color="auto"/>
                                    <w:bottom w:val="none" w:sz="0" w:space="0" w:color="auto"/>
                                    <w:right w:val="none" w:sz="0" w:space="0" w:color="auto"/>
                                  </w:divBdr>
                                </w:div>
                                <w:div w:id="2006860990">
                                  <w:marLeft w:val="0"/>
                                  <w:marRight w:val="0"/>
                                  <w:marTop w:val="0"/>
                                  <w:marBottom w:val="0"/>
                                  <w:divBdr>
                                    <w:top w:val="none" w:sz="0" w:space="0" w:color="auto"/>
                                    <w:left w:val="none" w:sz="0" w:space="0" w:color="auto"/>
                                    <w:bottom w:val="none" w:sz="0" w:space="0" w:color="auto"/>
                                    <w:right w:val="none" w:sz="0" w:space="0" w:color="auto"/>
                                  </w:divBdr>
                                </w:div>
                                <w:div w:id="1200822417">
                                  <w:marLeft w:val="0"/>
                                  <w:marRight w:val="0"/>
                                  <w:marTop w:val="0"/>
                                  <w:marBottom w:val="0"/>
                                  <w:divBdr>
                                    <w:top w:val="none" w:sz="0" w:space="0" w:color="auto"/>
                                    <w:left w:val="none" w:sz="0" w:space="0" w:color="auto"/>
                                    <w:bottom w:val="none" w:sz="0" w:space="0" w:color="auto"/>
                                    <w:right w:val="none" w:sz="0" w:space="0" w:color="auto"/>
                                  </w:divBdr>
                                </w:div>
                                <w:div w:id="2120710992">
                                  <w:marLeft w:val="0"/>
                                  <w:marRight w:val="0"/>
                                  <w:marTop w:val="0"/>
                                  <w:marBottom w:val="0"/>
                                  <w:divBdr>
                                    <w:top w:val="none" w:sz="0" w:space="0" w:color="auto"/>
                                    <w:left w:val="none" w:sz="0" w:space="0" w:color="auto"/>
                                    <w:bottom w:val="none" w:sz="0" w:space="0" w:color="auto"/>
                                    <w:right w:val="none" w:sz="0" w:space="0" w:color="auto"/>
                                  </w:divBdr>
                                </w:div>
                                <w:div w:id="1524398595">
                                  <w:marLeft w:val="0"/>
                                  <w:marRight w:val="0"/>
                                  <w:marTop w:val="0"/>
                                  <w:marBottom w:val="0"/>
                                  <w:divBdr>
                                    <w:top w:val="none" w:sz="0" w:space="0" w:color="auto"/>
                                    <w:left w:val="none" w:sz="0" w:space="0" w:color="auto"/>
                                    <w:bottom w:val="none" w:sz="0" w:space="0" w:color="auto"/>
                                    <w:right w:val="none" w:sz="0" w:space="0" w:color="auto"/>
                                  </w:divBdr>
                                </w:div>
                                <w:div w:id="2140953945">
                                  <w:marLeft w:val="0"/>
                                  <w:marRight w:val="0"/>
                                  <w:marTop w:val="0"/>
                                  <w:marBottom w:val="0"/>
                                  <w:divBdr>
                                    <w:top w:val="none" w:sz="0" w:space="0" w:color="auto"/>
                                    <w:left w:val="none" w:sz="0" w:space="0" w:color="auto"/>
                                    <w:bottom w:val="none" w:sz="0" w:space="0" w:color="auto"/>
                                    <w:right w:val="none" w:sz="0" w:space="0" w:color="auto"/>
                                  </w:divBdr>
                                </w:div>
                                <w:div w:id="852107124">
                                  <w:marLeft w:val="0"/>
                                  <w:marRight w:val="0"/>
                                  <w:marTop w:val="0"/>
                                  <w:marBottom w:val="0"/>
                                  <w:divBdr>
                                    <w:top w:val="none" w:sz="0" w:space="0" w:color="auto"/>
                                    <w:left w:val="none" w:sz="0" w:space="0" w:color="auto"/>
                                    <w:bottom w:val="none" w:sz="0" w:space="0" w:color="auto"/>
                                    <w:right w:val="none" w:sz="0" w:space="0" w:color="auto"/>
                                  </w:divBdr>
                                </w:div>
                                <w:div w:id="595603072">
                                  <w:marLeft w:val="0"/>
                                  <w:marRight w:val="0"/>
                                  <w:marTop w:val="0"/>
                                  <w:marBottom w:val="0"/>
                                  <w:divBdr>
                                    <w:top w:val="none" w:sz="0" w:space="0" w:color="auto"/>
                                    <w:left w:val="none" w:sz="0" w:space="0" w:color="auto"/>
                                    <w:bottom w:val="none" w:sz="0" w:space="0" w:color="auto"/>
                                    <w:right w:val="none" w:sz="0" w:space="0" w:color="auto"/>
                                  </w:divBdr>
                                </w:div>
                                <w:div w:id="2127770862">
                                  <w:marLeft w:val="0"/>
                                  <w:marRight w:val="0"/>
                                  <w:marTop w:val="0"/>
                                  <w:marBottom w:val="0"/>
                                  <w:divBdr>
                                    <w:top w:val="none" w:sz="0" w:space="0" w:color="auto"/>
                                    <w:left w:val="none" w:sz="0" w:space="0" w:color="auto"/>
                                    <w:bottom w:val="none" w:sz="0" w:space="0" w:color="auto"/>
                                    <w:right w:val="none" w:sz="0" w:space="0" w:color="auto"/>
                                  </w:divBdr>
                                </w:div>
                                <w:div w:id="698549026">
                                  <w:marLeft w:val="0"/>
                                  <w:marRight w:val="0"/>
                                  <w:marTop w:val="0"/>
                                  <w:marBottom w:val="0"/>
                                  <w:divBdr>
                                    <w:top w:val="none" w:sz="0" w:space="0" w:color="auto"/>
                                    <w:left w:val="none" w:sz="0" w:space="0" w:color="auto"/>
                                    <w:bottom w:val="none" w:sz="0" w:space="0" w:color="auto"/>
                                    <w:right w:val="none" w:sz="0" w:space="0" w:color="auto"/>
                                  </w:divBdr>
                                </w:div>
                                <w:div w:id="1182085119">
                                  <w:marLeft w:val="0"/>
                                  <w:marRight w:val="0"/>
                                  <w:marTop w:val="0"/>
                                  <w:marBottom w:val="0"/>
                                  <w:divBdr>
                                    <w:top w:val="none" w:sz="0" w:space="0" w:color="auto"/>
                                    <w:left w:val="none" w:sz="0" w:space="0" w:color="auto"/>
                                    <w:bottom w:val="none" w:sz="0" w:space="0" w:color="auto"/>
                                    <w:right w:val="none" w:sz="0" w:space="0" w:color="auto"/>
                                  </w:divBdr>
                                </w:div>
                                <w:div w:id="1527405750">
                                  <w:marLeft w:val="0"/>
                                  <w:marRight w:val="0"/>
                                  <w:marTop w:val="0"/>
                                  <w:marBottom w:val="0"/>
                                  <w:divBdr>
                                    <w:top w:val="none" w:sz="0" w:space="0" w:color="auto"/>
                                    <w:left w:val="none" w:sz="0" w:space="0" w:color="auto"/>
                                    <w:bottom w:val="none" w:sz="0" w:space="0" w:color="auto"/>
                                    <w:right w:val="none" w:sz="0" w:space="0" w:color="auto"/>
                                  </w:divBdr>
                                </w:div>
                                <w:div w:id="1391465205">
                                  <w:marLeft w:val="0"/>
                                  <w:marRight w:val="0"/>
                                  <w:marTop w:val="0"/>
                                  <w:marBottom w:val="0"/>
                                  <w:divBdr>
                                    <w:top w:val="none" w:sz="0" w:space="0" w:color="auto"/>
                                    <w:left w:val="none" w:sz="0" w:space="0" w:color="auto"/>
                                    <w:bottom w:val="none" w:sz="0" w:space="0" w:color="auto"/>
                                    <w:right w:val="none" w:sz="0" w:space="0" w:color="auto"/>
                                  </w:divBdr>
                                </w:div>
                                <w:div w:id="1049494375">
                                  <w:marLeft w:val="0"/>
                                  <w:marRight w:val="0"/>
                                  <w:marTop w:val="0"/>
                                  <w:marBottom w:val="0"/>
                                  <w:divBdr>
                                    <w:top w:val="none" w:sz="0" w:space="0" w:color="auto"/>
                                    <w:left w:val="none" w:sz="0" w:space="0" w:color="auto"/>
                                    <w:bottom w:val="none" w:sz="0" w:space="0" w:color="auto"/>
                                    <w:right w:val="none" w:sz="0" w:space="0" w:color="auto"/>
                                  </w:divBdr>
                                </w:div>
                                <w:div w:id="79064472">
                                  <w:marLeft w:val="0"/>
                                  <w:marRight w:val="0"/>
                                  <w:marTop w:val="0"/>
                                  <w:marBottom w:val="0"/>
                                  <w:divBdr>
                                    <w:top w:val="none" w:sz="0" w:space="0" w:color="auto"/>
                                    <w:left w:val="none" w:sz="0" w:space="0" w:color="auto"/>
                                    <w:bottom w:val="none" w:sz="0" w:space="0" w:color="auto"/>
                                    <w:right w:val="none" w:sz="0" w:space="0" w:color="auto"/>
                                  </w:divBdr>
                                </w:div>
                                <w:div w:id="27728048">
                                  <w:marLeft w:val="0"/>
                                  <w:marRight w:val="0"/>
                                  <w:marTop w:val="0"/>
                                  <w:marBottom w:val="0"/>
                                  <w:divBdr>
                                    <w:top w:val="none" w:sz="0" w:space="0" w:color="auto"/>
                                    <w:left w:val="none" w:sz="0" w:space="0" w:color="auto"/>
                                    <w:bottom w:val="none" w:sz="0" w:space="0" w:color="auto"/>
                                    <w:right w:val="none" w:sz="0" w:space="0" w:color="auto"/>
                                  </w:divBdr>
                                </w:div>
                                <w:div w:id="722296514">
                                  <w:marLeft w:val="0"/>
                                  <w:marRight w:val="0"/>
                                  <w:marTop w:val="0"/>
                                  <w:marBottom w:val="0"/>
                                  <w:divBdr>
                                    <w:top w:val="none" w:sz="0" w:space="0" w:color="auto"/>
                                    <w:left w:val="none" w:sz="0" w:space="0" w:color="auto"/>
                                    <w:bottom w:val="none" w:sz="0" w:space="0" w:color="auto"/>
                                    <w:right w:val="none" w:sz="0" w:space="0" w:color="auto"/>
                                  </w:divBdr>
                                </w:div>
                                <w:div w:id="1405420586">
                                  <w:marLeft w:val="0"/>
                                  <w:marRight w:val="0"/>
                                  <w:marTop w:val="0"/>
                                  <w:marBottom w:val="0"/>
                                  <w:divBdr>
                                    <w:top w:val="none" w:sz="0" w:space="0" w:color="auto"/>
                                    <w:left w:val="none" w:sz="0" w:space="0" w:color="auto"/>
                                    <w:bottom w:val="none" w:sz="0" w:space="0" w:color="auto"/>
                                    <w:right w:val="none" w:sz="0" w:space="0" w:color="auto"/>
                                  </w:divBdr>
                                </w:div>
                                <w:div w:id="913275402">
                                  <w:marLeft w:val="0"/>
                                  <w:marRight w:val="0"/>
                                  <w:marTop w:val="0"/>
                                  <w:marBottom w:val="0"/>
                                  <w:divBdr>
                                    <w:top w:val="none" w:sz="0" w:space="0" w:color="auto"/>
                                    <w:left w:val="none" w:sz="0" w:space="0" w:color="auto"/>
                                    <w:bottom w:val="none" w:sz="0" w:space="0" w:color="auto"/>
                                    <w:right w:val="none" w:sz="0" w:space="0" w:color="auto"/>
                                  </w:divBdr>
                                </w:div>
                                <w:div w:id="254629351">
                                  <w:marLeft w:val="0"/>
                                  <w:marRight w:val="0"/>
                                  <w:marTop w:val="0"/>
                                  <w:marBottom w:val="0"/>
                                  <w:divBdr>
                                    <w:top w:val="none" w:sz="0" w:space="0" w:color="auto"/>
                                    <w:left w:val="none" w:sz="0" w:space="0" w:color="auto"/>
                                    <w:bottom w:val="none" w:sz="0" w:space="0" w:color="auto"/>
                                    <w:right w:val="none" w:sz="0" w:space="0" w:color="auto"/>
                                  </w:divBdr>
                                </w:div>
                                <w:div w:id="771389674">
                                  <w:marLeft w:val="0"/>
                                  <w:marRight w:val="0"/>
                                  <w:marTop w:val="0"/>
                                  <w:marBottom w:val="0"/>
                                  <w:divBdr>
                                    <w:top w:val="none" w:sz="0" w:space="0" w:color="auto"/>
                                    <w:left w:val="none" w:sz="0" w:space="0" w:color="auto"/>
                                    <w:bottom w:val="none" w:sz="0" w:space="0" w:color="auto"/>
                                    <w:right w:val="none" w:sz="0" w:space="0" w:color="auto"/>
                                  </w:divBdr>
                                </w:div>
                                <w:div w:id="1179125106">
                                  <w:marLeft w:val="0"/>
                                  <w:marRight w:val="0"/>
                                  <w:marTop w:val="0"/>
                                  <w:marBottom w:val="0"/>
                                  <w:divBdr>
                                    <w:top w:val="none" w:sz="0" w:space="0" w:color="auto"/>
                                    <w:left w:val="none" w:sz="0" w:space="0" w:color="auto"/>
                                    <w:bottom w:val="none" w:sz="0" w:space="0" w:color="auto"/>
                                    <w:right w:val="none" w:sz="0" w:space="0" w:color="auto"/>
                                  </w:divBdr>
                                </w:div>
                                <w:div w:id="1937907472">
                                  <w:marLeft w:val="0"/>
                                  <w:marRight w:val="0"/>
                                  <w:marTop w:val="0"/>
                                  <w:marBottom w:val="0"/>
                                  <w:divBdr>
                                    <w:top w:val="none" w:sz="0" w:space="0" w:color="auto"/>
                                    <w:left w:val="none" w:sz="0" w:space="0" w:color="auto"/>
                                    <w:bottom w:val="none" w:sz="0" w:space="0" w:color="auto"/>
                                    <w:right w:val="none" w:sz="0" w:space="0" w:color="auto"/>
                                  </w:divBdr>
                                </w:div>
                                <w:div w:id="983700034">
                                  <w:marLeft w:val="0"/>
                                  <w:marRight w:val="0"/>
                                  <w:marTop w:val="0"/>
                                  <w:marBottom w:val="0"/>
                                  <w:divBdr>
                                    <w:top w:val="none" w:sz="0" w:space="0" w:color="auto"/>
                                    <w:left w:val="none" w:sz="0" w:space="0" w:color="auto"/>
                                    <w:bottom w:val="none" w:sz="0" w:space="0" w:color="auto"/>
                                    <w:right w:val="none" w:sz="0" w:space="0" w:color="auto"/>
                                  </w:divBdr>
                                </w:div>
                                <w:div w:id="1992632525">
                                  <w:marLeft w:val="0"/>
                                  <w:marRight w:val="0"/>
                                  <w:marTop w:val="0"/>
                                  <w:marBottom w:val="0"/>
                                  <w:divBdr>
                                    <w:top w:val="none" w:sz="0" w:space="0" w:color="auto"/>
                                    <w:left w:val="none" w:sz="0" w:space="0" w:color="auto"/>
                                    <w:bottom w:val="none" w:sz="0" w:space="0" w:color="auto"/>
                                    <w:right w:val="none" w:sz="0" w:space="0" w:color="auto"/>
                                  </w:divBdr>
                                </w:div>
                                <w:div w:id="1224684817">
                                  <w:marLeft w:val="0"/>
                                  <w:marRight w:val="0"/>
                                  <w:marTop w:val="0"/>
                                  <w:marBottom w:val="0"/>
                                  <w:divBdr>
                                    <w:top w:val="none" w:sz="0" w:space="0" w:color="auto"/>
                                    <w:left w:val="none" w:sz="0" w:space="0" w:color="auto"/>
                                    <w:bottom w:val="none" w:sz="0" w:space="0" w:color="auto"/>
                                    <w:right w:val="none" w:sz="0" w:space="0" w:color="auto"/>
                                  </w:divBdr>
                                </w:div>
                                <w:div w:id="1482890402">
                                  <w:marLeft w:val="0"/>
                                  <w:marRight w:val="0"/>
                                  <w:marTop w:val="0"/>
                                  <w:marBottom w:val="0"/>
                                  <w:divBdr>
                                    <w:top w:val="none" w:sz="0" w:space="0" w:color="auto"/>
                                    <w:left w:val="none" w:sz="0" w:space="0" w:color="auto"/>
                                    <w:bottom w:val="none" w:sz="0" w:space="0" w:color="auto"/>
                                    <w:right w:val="none" w:sz="0" w:space="0" w:color="auto"/>
                                  </w:divBdr>
                                </w:div>
                                <w:div w:id="362944885">
                                  <w:marLeft w:val="0"/>
                                  <w:marRight w:val="0"/>
                                  <w:marTop w:val="0"/>
                                  <w:marBottom w:val="0"/>
                                  <w:divBdr>
                                    <w:top w:val="none" w:sz="0" w:space="0" w:color="auto"/>
                                    <w:left w:val="none" w:sz="0" w:space="0" w:color="auto"/>
                                    <w:bottom w:val="none" w:sz="0" w:space="0" w:color="auto"/>
                                    <w:right w:val="none" w:sz="0" w:space="0" w:color="auto"/>
                                  </w:divBdr>
                                </w:div>
                                <w:div w:id="693577575">
                                  <w:marLeft w:val="0"/>
                                  <w:marRight w:val="0"/>
                                  <w:marTop w:val="0"/>
                                  <w:marBottom w:val="0"/>
                                  <w:divBdr>
                                    <w:top w:val="none" w:sz="0" w:space="0" w:color="auto"/>
                                    <w:left w:val="none" w:sz="0" w:space="0" w:color="auto"/>
                                    <w:bottom w:val="none" w:sz="0" w:space="0" w:color="auto"/>
                                    <w:right w:val="none" w:sz="0" w:space="0" w:color="auto"/>
                                  </w:divBdr>
                                </w:div>
                                <w:div w:id="592207845">
                                  <w:marLeft w:val="0"/>
                                  <w:marRight w:val="0"/>
                                  <w:marTop w:val="0"/>
                                  <w:marBottom w:val="0"/>
                                  <w:divBdr>
                                    <w:top w:val="none" w:sz="0" w:space="0" w:color="auto"/>
                                    <w:left w:val="none" w:sz="0" w:space="0" w:color="auto"/>
                                    <w:bottom w:val="none" w:sz="0" w:space="0" w:color="auto"/>
                                    <w:right w:val="none" w:sz="0" w:space="0" w:color="auto"/>
                                  </w:divBdr>
                                </w:div>
                                <w:div w:id="2054768988">
                                  <w:marLeft w:val="0"/>
                                  <w:marRight w:val="0"/>
                                  <w:marTop w:val="0"/>
                                  <w:marBottom w:val="0"/>
                                  <w:divBdr>
                                    <w:top w:val="none" w:sz="0" w:space="0" w:color="auto"/>
                                    <w:left w:val="none" w:sz="0" w:space="0" w:color="auto"/>
                                    <w:bottom w:val="none" w:sz="0" w:space="0" w:color="auto"/>
                                    <w:right w:val="none" w:sz="0" w:space="0" w:color="auto"/>
                                  </w:divBdr>
                                </w:div>
                                <w:div w:id="1609308297">
                                  <w:marLeft w:val="0"/>
                                  <w:marRight w:val="0"/>
                                  <w:marTop w:val="0"/>
                                  <w:marBottom w:val="0"/>
                                  <w:divBdr>
                                    <w:top w:val="none" w:sz="0" w:space="0" w:color="auto"/>
                                    <w:left w:val="none" w:sz="0" w:space="0" w:color="auto"/>
                                    <w:bottom w:val="none" w:sz="0" w:space="0" w:color="auto"/>
                                    <w:right w:val="none" w:sz="0" w:space="0" w:color="auto"/>
                                  </w:divBdr>
                                </w:div>
                                <w:div w:id="1605963408">
                                  <w:marLeft w:val="0"/>
                                  <w:marRight w:val="0"/>
                                  <w:marTop w:val="0"/>
                                  <w:marBottom w:val="0"/>
                                  <w:divBdr>
                                    <w:top w:val="none" w:sz="0" w:space="0" w:color="auto"/>
                                    <w:left w:val="none" w:sz="0" w:space="0" w:color="auto"/>
                                    <w:bottom w:val="none" w:sz="0" w:space="0" w:color="auto"/>
                                    <w:right w:val="none" w:sz="0" w:space="0" w:color="auto"/>
                                  </w:divBdr>
                                </w:div>
                                <w:div w:id="842282162">
                                  <w:marLeft w:val="0"/>
                                  <w:marRight w:val="0"/>
                                  <w:marTop w:val="0"/>
                                  <w:marBottom w:val="0"/>
                                  <w:divBdr>
                                    <w:top w:val="none" w:sz="0" w:space="0" w:color="auto"/>
                                    <w:left w:val="none" w:sz="0" w:space="0" w:color="auto"/>
                                    <w:bottom w:val="none" w:sz="0" w:space="0" w:color="auto"/>
                                    <w:right w:val="none" w:sz="0" w:space="0" w:color="auto"/>
                                  </w:divBdr>
                                </w:div>
                                <w:div w:id="872577730">
                                  <w:marLeft w:val="0"/>
                                  <w:marRight w:val="0"/>
                                  <w:marTop w:val="0"/>
                                  <w:marBottom w:val="0"/>
                                  <w:divBdr>
                                    <w:top w:val="none" w:sz="0" w:space="0" w:color="auto"/>
                                    <w:left w:val="none" w:sz="0" w:space="0" w:color="auto"/>
                                    <w:bottom w:val="none" w:sz="0" w:space="0" w:color="auto"/>
                                    <w:right w:val="none" w:sz="0" w:space="0" w:color="auto"/>
                                  </w:divBdr>
                                </w:div>
                                <w:div w:id="127937729">
                                  <w:marLeft w:val="0"/>
                                  <w:marRight w:val="0"/>
                                  <w:marTop w:val="0"/>
                                  <w:marBottom w:val="0"/>
                                  <w:divBdr>
                                    <w:top w:val="none" w:sz="0" w:space="0" w:color="auto"/>
                                    <w:left w:val="none" w:sz="0" w:space="0" w:color="auto"/>
                                    <w:bottom w:val="none" w:sz="0" w:space="0" w:color="auto"/>
                                    <w:right w:val="none" w:sz="0" w:space="0" w:color="auto"/>
                                  </w:divBdr>
                                </w:div>
                                <w:div w:id="2077585023">
                                  <w:marLeft w:val="0"/>
                                  <w:marRight w:val="0"/>
                                  <w:marTop w:val="0"/>
                                  <w:marBottom w:val="0"/>
                                  <w:divBdr>
                                    <w:top w:val="none" w:sz="0" w:space="0" w:color="auto"/>
                                    <w:left w:val="none" w:sz="0" w:space="0" w:color="auto"/>
                                    <w:bottom w:val="none" w:sz="0" w:space="0" w:color="auto"/>
                                    <w:right w:val="none" w:sz="0" w:space="0" w:color="auto"/>
                                  </w:divBdr>
                                </w:div>
                                <w:div w:id="817452801">
                                  <w:marLeft w:val="0"/>
                                  <w:marRight w:val="0"/>
                                  <w:marTop w:val="0"/>
                                  <w:marBottom w:val="0"/>
                                  <w:divBdr>
                                    <w:top w:val="none" w:sz="0" w:space="0" w:color="auto"/>
                                    <w:left w:val="none" w:sz="0" w:space="0" w:color="auto"/>
                                    <w:bottom w:val="none" w:sz="0" w:space="0" w:color="auto"/>
                                    <w:right w:val="none" w:sz="0" w:space="0" w:color="auto"/>
                                  </w:divBdr>
                                </w:div>
                                <w:div w:id="1645622053">
                                  <w:marLeft w:val="0"/>
                                  <w:marRight w:val="0"/>
                                  <w:marTop w:val="0"/>
                                  <w:marBottom w:val="0"/>
                                  <w:divBdr>
                                    <w:top w:val="none" w:sz="0" w:space="0" w:color="auto"/>
                                    <w:left w:val="none" w:sz="0" w:space="0" w:color="auto"/>
                                    <w:bottom w:val="none" w:sz="0" w:space="0" w:color="auto"/>
                                    <w:right w:val="none" w:sz="0" w:space="0" w:color="auto"/>
                                  </w:divBdr>
                                </w:div>
                                <w:div w:id="659312897">
                                  <w:marLeft w:val="0"/>
                                  <w:marRight w:val="0"/>
                                  <w:marTop w:val="0"/>
                                  <w:marBottom w:val="0"/>
                                  <w:divBdr>
                                    <w:top w:val="none" w:sz="0" w:space="0" w:color="auto"/>
                                    <w:left w:val="none" w:sz="0" w:space="0" w:color="auto"/>
                                    <w:bottom w:val="none" w:sz="0" w:space="0" w:color="auto"/>
                                    <w:right w:val="none" w:sz="0" w:space="0" w:color="auto"/>
                                  </w:divBdr>
                                </w:div>
                                <w:div w:id="551113472">
                                  <w:marLeft w:val="0"/>
                                  <w:marRight w:val="0"/>
                                  <w:marTop w:val="0"/>
                                  <w:marBottom w:val="0"/>
                                  <w:divBdr>
                                    <w:top w:val="none" w:sz="0" w:space="0" w:color="auto"/>
                                    <w:left w:val="none" w:sz="0" w:space="0" w:color="auto"/>
                                    <w:bottom w:val="none" w:sz="0" w:space="0" w:color="auto"/>
                                    <w:right w:val="none" w:sz="0" w:space="0" w:color="auto"/>
                                  </w:divBdr>
                                </w:div>
                                <w:div w:id="1275096199">
                                  <w:marLeft w:val="0"/>
                                  <w:marRight w:val="0"/>
                                  <w:marTop w:val="0"/>
                                  <w:marBottom w:val="0"/>
                                  <w:divBdr>
                                    <w:top w:val="none" w:sz="0" w:space="0" w:color="auto"/>
                                    <w:left w:val="none" w:sz="0" w:space="0" w:color="auto"/>
                                    <w:bottom w:val="none" w:sz="0" w:space="0" w:color="auto"/>
                                    <w:right w:val="none" w:sz="0" w:space="0" w:color="auto"/>
                                  </w:divBdr>
                                </w:div>
                                <w:div w:id="285432135">
                                  <w:marLeft w:val="0"/>
                                  <w:marRight w:val="0"/>
                                  <w:marTop w:val="0"/>
                                  <w:marBottom w:val="0"/>
                                  <w:divBdr>
                                    <w:top w:val="none" w:sz="0" w:space="0" w:color="auto"/>
                                    <w:left w:val="none" w:sz="0" w:space="0" w:color="auto"/>
                                    <w:bottom w:val="none" w:sz="0" w:space="0" w:color="auto"/>
                                    <w:right w:val="none" w:sz="0" w:space="0" w:color="auto"/>
                                  </w:divBdr>
                                </w:div>
                                <w:div w:id="321811394">
                                  <w:marLeft w:val="0"/>
                                  <w:marRight w:val="0"/>
                                  <w:marTop w:val="0"/>
                                  <w:marBottom w:val="0"/>
                                  <w:divBdr>
                                    <w:top w:val="none" w:sz="0" w:space="0" w:color="auto"/>
                                    <w:left w:val="none" w:sz="0" w:space="0" w:color="auto"/>
                                    <w:bottom w:val="none" w:sz="0" w:space="0" w:color="auto"/>
                                    <w:right w:val="none" w:sz="0" w:space="0" w:color="auto"/>
                                  </w:divBdr>
                                </w:div>
                                <w:div w:id="336731489">
                                  <w:marLeft w:val="0"/>
                                  <w:marRight w:val="0"/>
                                  <w:marTop w:val="0"/>
                                  <w:marBottom w:val="0"/>
                                  <w:divBdr>
                                    <w:top w:val="none" w:sz="0" w:space="0" w:color="auto"/>
                                    <w:left w:val="none" w:sz="0" w:space="0" w:color="auto"/>
                                    <w:bottom w:val="none" w:sz="0" w:space="0" w:color="auto"/>
                                    <w:right w:val="none" w:sz="0" w:space="0" w:color="auto"/>
                                  </w:divBdr>
                                </w:div>
                                <w:div w:id="628054774">
                                  <w:marLeft w:val="0"/>
                                  <w:marRight w:val="0"/>
                                  <w:marTop w:val="0"/>
                                  <w:marBottom w:val="0"/>
                                  <w:divBdr>
                                    <w:top w:val="none" w:sz="0" w:space="0" w:color="auto"/>
                                    <w:left w:val="none" w:sz="0" w:space="0" w:color="auto"/>
                                    <w:bottom w:val="none" w:sz="0" w:space="0" w:color="auto"/>
                                    <w:right w:val="none" w:sz="0" w:space="0" w:color="auto"/>
                                  </w:divBdr>
                                </w:div>
                                <w:div w:id="1006639450">
                                  <w:marLeft w:val="0"/>
                                  <w:marRight w:val="0"/>
                                  <w:marTop w:val="0"/>
                                  <w:marBottom w:val="0"/>
                                  <w:divBdr>
                                    <w:top w:val="none" w:sz="0" w:space="0" w:color="auto"/>
                                    <w:left w:val="none" w:sz="0" w:space="0" w:color="auto"/>
                                    <w:bottom w:val="none" w:sz="0" w:space="0" w:color="auto"/>
                                    <w:right w:val="none" w:sz="0" w:space="0" w:color="auto"/>
                                  </w:divBdr>
                                </w:div>
                                <w:div w:id="280847193">
                                  <w:marLeft w:val="0"/>
                                  <w:marRight w:val="0"/>
                                  <w:marTop w:val="0"/>
                                  <w:marBottom w:val="0"/>
                                  <w:divBdr>
                                    <w:top w:val="none" w:sz="0" w:space="0" w:color="auto"/>
                                    <w:left w:val="none" w:sz="0" w:space="0" w:color="auto"/>
                                    <w:bottom w:val="none" w:sz="0" w:space="0" w:color="auto"/>
                                    <w:right w:val="none" w:sz="0" w:space="0" w:color="auto"/>
                                  </w:divBdr>
                                </w:div>
                                <w:div w:id="41953503">
                                  <w:marLeft w:val="0"/>
                                  <w:marRight w:val="0"/>
                                  <w:marTop w:val="0"/>
                                  <w:marBottom w:val="0"/>
                                  <w:divBdr>
                                    <w:top w:val="none" w:sz="0" w:space="0" w:color="auto"/>
                                    <w:left w:val="none" w:sz="0" w:space="0" w:color="auto"/>
                                    <w:bottom w:val="none" w:sz="0" w:space="0" w:color="auto"/>
                                    <w:right w:val="none" w:sz="0" w:space="0" w:color="auto"/>
                                  </w:divBdr>
                                </w:div>
                                <w:div w:id="270745901">
                                  <w:marLeft w:val="0"/>
                                  <w:marRight w:val="0"/>
                                  <w:marTop w:val="0"/>
                                  <w:marBottom w:val="0"/>
                                  <w:divBdr>
                                    <w:top w:val="none" w:sz="0" w:space="0" w:color="auto"/>
                                    <w:left w:val="none" w:sz="0" w:space="0" w:color="auto"/>
                                    <w:bottom w:val="none" w:sz="0" w:space="0" w:color="auto"/>
                                    <w:right w:val="none" w:sz="0" w:space="0" w:color="auto"/>
                                  </w:divBdr>
                                </w:div>
                                <w:div w:id="1999842534">
                                  <w:marLeft w:val="0"/>
                                  <w:marRight w:val="0"/>
                                  <w:marTop w:val="0"/>
                                  <w:marBottom w:val="0"/>
                                  <w:divBdr>
                                    <w:top w:val="none" w:sz="0" w:space="0" w:color="auto"/>
                                    <w:left w:val="none" w:sz="0" w:space="0" w:color="auto"/>
                                    <w:bottom w:val="none" w:sz="0" w:space="0" w:color="auto"/>
                                    <w:right w:val="none" w:sz="0" w:space="0" w:color="auto"/>
                                  </w:divBdr>
                                </w:div>
                                <w:div w:id="418714538">
                                  <w:marLeft w:val="0"/>
                                  <w:marRight w:val="0"/>
                                  <w:marTop w:val="0"/>
                                  <w:marBottom w:val="0"/>
                                  <w:divBdr>
                                    <w:top w:val="none" w:sz="0" w:space="0" w:color="auto"/>
                                    <w:left w:val="none" w:sz="0" w:space="0" w:color="auto"/>
                                    <w:bottom w:val="none" w:sz="0" w:space="0" w:color="auto"/>
                                    <w:right w:val="none" w:sz="0" w:space="0" w:color="auto"/>
                                  </w:divBdr>
                                </w:div>
                                <w:div w:id="1943874644">
                                  <w:marLeft w:val="0"/>
                                  <w:marRight w:val="0"/>
                                  <w:marTop w:val="0"/>
                                  <w:marBottom w:val="0"/>
                                  <w:divBdr>
                                    <w:top w:val="none" w:sz="0" w:space="0" w:color="auto"/>
                                    <w:left w:val="none" w:sz="0" w:space="0" w:color="auto"/>
                                    <w:bottom w:val="none" w:sz="0" w:space="0" w:color="auto"/>
                                    <w:right w:val="none" w:sz="0" w:space="0" w:color="auto"/>
                                  </w:divBdr>
                                </w:div>
                                <w:div w:id="480081906">
                                  <w:marLeft w:val="0"/>
                                  <w:marRight w:val="0"/>
                                  <w:marTop w:val="0"/>
                                  <w:marBottom w:val="0"/>
                                  <w:divBdr>
                                    <w:top w:val="none" w:sz="0" w:space="0" w:color="auto"/>
                                    <w:left w:val="none" w:sz="0" w:space="0" w:color="auto"/>
                                    <w:bottom w:val="none" w:sz="0" w:space="0" w:color="auto"/>
                                    <w:right w:val="none" w:sz="0" w:space="0" w:color="auto"/>
                                  </w:divBdr>
                                </w:div>
                                <w:div w:id="7890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21364">
      <w:bodyDiv w:val="1"/>
      <w:marLeft w:val="0"/>
      <w:marRight w:val="0"/>
      <w:marTop w:val="0"/>
      <w:marBottom w:val="0"/>
      <w:divBdr>
        <w:top w:val="none" w:sz="0" w:space="0" w:color="auto"/>
        <w:left w:val="none" w:sz="0" w:space="0" w:color="auto"/>
        <w:bottom w:val="none" w:sz="0" w:space="0" w:color="auto"/>
        <w:right w:val="none" w:sz="0" w:space="0" w:color="auto"/>
      </w:divBdr>
    </w:div>
    <w:div w:id="587006562">
      <w:bodyDiv w:val="1"/>
      <w:marLeft w:val="0"/>
      <w:marRight w:val="0"/>
      <w:marTop w:val="0"/>
      <w:marBottom w:val="0"/>
      <w:divBdr>
        <w:top w:val="none" w:sz="0" w:space="0" w:color="auto"/>
        <w:left w:val="none" w:sz="0" w:space="0" w:color="auto"/>
        <w:bottom w:val="none" w:sz="0" w:space="0" w:color="auto"/>
        <w:right w:val="none" w:sz="0" w:space="0" w:color="auto"/>
      </w:divBdr>
      <w:divsChild>
        <w:div w:id="1280533018">
          <w:marLeft w:val="0"/>
          <w:marRight w:val="0"/>
          <w:marTop w:val="0"/>
          <w:marBottom w:val="0"/>
          <w:divBdr>
            <w:top w:val="none" w:sz="0" w:space="0" w:color="auto"/>
            <w:left w:val="none" w:sz="0" w:space="0" w:color="auto"/>
            <w:bottom w:val="none" w:sz="0" w:space="0" w:color="auto"/>
            <w:right w:val="none" w:sz="0" w:space="0" w:color="auto"/>
          </w:divBdr>
          <w:divsChild>
            <w:div w:id="1161198005">
              <w:marLeft w:val="0"/>
              <w:marRight w:val="0"/>
              <w:marTop w:val="0"/>
              <w:marBottom w:val="0"/>
              <w:divBdr>
                <w:top w:val="none" w:sz="0" w:space="0" w:color="auto"/>
                <w:left w:val="none" w:sz="0" w:space="0" w:color="auto"/>
                <w:bottom w:val="none" w:sz="0" w:space="0" w:color="auto"/>
                <w:right w:val="none" w:sz="0" w:space="0" w:color="auto"/>
              </w:divBdr>
              <w:divsChild>
                <w:div w:id="1486046902">
                  <w:marLeft w:val="0"/>
                  <w:marRight w:val="0"/>
                  <w:marTop w:val="0"/>
                  <w:marBottom w:val="0"/>
                  <w:divBdr>
                    <w:top w:val="none" w:sz="0" w:space="0" w:color="auto"/>
                    <w:left w:val="none" w:sz="0" w:space="0" w:color="auto"/>
                    <w:bottom w:val="none" w:sz="0" w:space="0" w:color="auto"/>
                    <w:right w:val="none" w:sz="0" w:space="0" w:color="auto"/>
                  </w:divBdr>
                  <w:divsChild>
                    <w:div w:id="414716154">
                      <w:marLeft w:val="0"/>
                      <w:marRight w:val="0"/>
                      <w:marTop w:val="0"/>
                      <w:marBottom w:val="0"/>
                      <w:divBdr>
                        <w:top w:val="none" w:sz="0" w:space="0" w:color="auto"/>
                        <w:left w:val="none" w:sz="0" w:space="0" w:color="auto"/>
                        <w:bottom w:val="none" w:sz="0" w:space="0" w:color="auto"/>
                        <w:right w:val="none" w:sz="0" w:space="0" w:color="auto"/>
                      </w:divBdr>
                      <w:divsChild>
                        <w:div w:id="1022047256">
                          <w:marLeft w:val="0"/>
                          <w:marRight w:val="0"/>
                          <w:marTop w:val="0"/>
                          <w:marBottom w:val="0"/>
                          <w:divBdr>
                            <w:top w:val="single" w:sz="6" w:space="8" w:color="D4D4D5"/>
                            <w:left w:val="single" w:sz="6" w:space="8" w:color="D4D4D5"/>
                            <w:bottom w:val="single" w:sz="6" w:space="8" w:color="D4D4D5"/>
                            <w:right w:val="single" w:sz="6" w:space="8" w:color="D4D4D5"/>
                          </w:divBdr>
                          <w:divsChild>
                            <w:div w:id="897595070">
                              <w:marLeft w:val="0"/>
                              <w:marRight w:val="0"/>
                              <w:marTop w:val="0"/>
                              <w:marBottom w:val="0"/>
                              <w:divBdr>
                                <w:top w:val="none" w:sz="0" w:space="0" w:color="auto"/>
                                <w:left w:val="none" w:sz="0" w:space="0" w:color="auto"/>
                                <w:bottom w:val="none" w:sz="0" w:space="0" w:color="auto"/>
                                <w:right w:val="none" w:sz="0" w:space="0" w:color="auto"/>
                              </w:divBdr>
                              <w:divsChild>
                                <w:div w:id="1832941535">
                                  <w:marLeft w:val="0"/>
                                  <w:marRight w:val="0"/>
                                  <w:marTop w:val="0"/>
                                  <w:marBottom w:val="0"/>
                                  <w:divBdr>
                                    <w:top w:val="none" w:sz="0" w:space="0" w:color="auto"/>
                                    <w:left w:val="none" w:sz="0" w:space="0" w:color="auto"/>
                                    <w:bottom w:val="none" w:sz="0" w:space="0" w:color="auto"/>
                                    <w:right w:val="none" w:sz="0" w:space="0" w:color="auto"/>
                                  </w:divBdr>
                                </w:div>
                                <w:div w:id="1591041532">
                                  <w:marLeft w:val="0"/>
                                  <w:marRight w:val="0"/>
                                  <w:marTop w:val="0"/>
                                  <w:marBottom w:val="0"/>
                                  <w:divBdr>
                                    <w:top w:val="none" w:sz="0" w:space="0" w:color="auto"/>
                                    <w:left w:val="none" w:sz="0" w:space="0" w:color="auto"/>
                                    <w:bottom w:val="none" w:sz="0" w:space="0" w:color="auto"/>
                                    <w:right w:val="none" w:sz="0" w:space="0" w:color="auto"/>
                                  </w:divBdr>
                                </w:div>
                                <w:div w:id="872352677">
                                  <w:marLeft w:val="0"/>
                                  <w:marRight w:val="0"/>
                                  <w:marTop w:val="0"/>
                                  <w:marBottom w:val="0"/>
                                  <w:divBdr>
                                    <w:top w:val="none" w:sz="0" w:space="0" w:color="auto"/>
                                    <w:left w:val="none" w:sz="0" w:space="0" w:color="auto"/>
                                    <w:bottom w:val="none" w:sz="0" w:space="0" w:color="auto"/>
                                    <w:right w:val="none" w:sz="0" w:space="0" w:color="auto"/>
                                  </w:divBdr>
                                </w:div>
                                <w:div w:id="1335840733">
                                  <w:marLeft w:val="0"/>
                                  <w:marRight w:val="0"/>
                                  <w:marTop w:val="0"/>
                                  <w:marBottom w:val="0"/>
                                  <w:divBdr>
                                    <w:top w:val="none" w:sz="0" w:space="0" w:color="auto"/>
                                    <w:left w:val="none" w:sz="0" w:space="0" w:color="auto"/>
                                    <w:bottom w:val="none" w:sz="0" w:space="0" w:color="auto"/>
                                    <w:right w:val="none" w:sz="0" w:space="0" w:color="auto"/>
                                  </w:divBdr>
                                </w:div>
                                <w:div w:id="27072486">
                                  <w:marLeft w:val="0"/>
                                  <w:marRight w:val="0"/>
                                  <w:marTop w:val="0"/>
                                  <w:marBottom w:val="0"/>
                                  <w:divBdr>
                                    <w:top w:val="none" w:sz="0" w:space="0" w:color="auto"/>
                                    <w:left w:val="none" w:sz="0" w:space="0" w:color="auto"/>
                                    <w:bottom w:val="none" w:sz="0" w:space="0" w:color="auto"/>
                                    <w:right w:val="none" w:sz="0" w:space="0" w:color="auto"/>
                                  </w:divBdr>
                                </w:div>
                                <w:div w:id="1436703890">
                                  <w:marLeft w:val="0"/>
                                  <w:marRight w:val="0"/>
                                  <w:marTop w:val="0"/>
                                  <w:marBottom w:val="0"/>
                                  <w:divBdr>
                                    <w:top w:val="none" w:sz="0" w:space="0" w:color="auto"/>
                                    <w:left w:val="none" w:sz="0" w:space="0" w:color="auto"/>
                                    <w:bottom w:val="none" w:sz="0" w:space="0" w:color="auto"/>
                                    <w:right w:val="none" w:sz="0" w:space="0" w:color="auto"/>
                                  </w:divBdr>
                                </w:div>
                                <w:div w:id="1785690883">
                                  <w:marLeft w:val="0"/>
                                  <w:marRight w:val="0"/>
                                  <w:marTop w:val="0"/>
                                  <w:marBottom w:val="0"/>
                                  <w:divBdr>
                                    <w:top w:val="none" w:sz="0" w:space="0" w:color="auto"/>
                                    <w:left w:val="none" w:sz="0" w:space="0" w:color="auto"/>
                                    <w:bottom w:val="none" w:sz="0" w:space="0" w:color="auto"/>
                                    <w:right w:val="none" w:sz="0" w:space="0" w:color="auto"/>
                                  </w:divBdr>
                                </w:div>
                                <w:div w:id="1481073116">
                                  <w:marLeft w:val="0"/>
                                  <w:marRight w:val="0"/>
                                  <w:marTop w:val="0"/>
                                  <w:marBottom w:val="0"/>
                                  <w:divBdr>
                                    <w:top w:val="none" w:sz="0" w:space="0" w:color="auto"/>
                                    <w:left w:val="none" w:sz="0" w:space="0" w:color="auto"/>
                                    <w:bottom w:val="none" w:sz="0" w:space="0" w:color="auto"/>
                                    <w:right w:val="none" w:sz="0" w:space="0" w:color="auto"/>
                                  </w:divBdr>
                                </w:div>
                                <w:div w:id="1543135394">
                                  <w:marLeft w:val="0"/>
                                  <w:marRight w:val="0"/>
                                  <w:marTop w:val="0"/>
                                  <w:marBottom w:val="0"/>
                                  <w:divBdr>
                                    <w:top w:val="none" w:sz="0" w:space="0" w:color="auto"/>
                                    <w:left w:val="none" w:sz="0" w:space="0" w:color="auto"/>
                                    <w:bottom w:val="none" w:sz="0" w:space="0" w:color="auto"/>
                                    <w:right w:val="none" w:sz="0" w:space="0" w:color="auto"/>
                                  </w:divBdr>
                                </w:div>
                                <w:div w:id="1514609365">
                                  <w:marLeft w:val="0"/>
                                  <w:marRight w:val="0"/>
                                  <w:marTop w:val="0"/>
                                  <w:marBottom w:val="0"/>
                                  <w:divBdr>
                                    <w:top w:val="none" w:sz="0" w:space="0" w:color="auto"/>
                                    <w:left w:val="none" w:sz="0" w:space="0" w:color="auto"/>
                                    <w:bottom w:val="none" w:sz="0" w:space="0" w:color="auto"/>
                                    <w:right w:val="none" w:sz="0" w:space="0" w:color="auto"/>
                                  </w:divBdr>
                                </w:div>
                                <w:div w:id="2109230244">
                                  <w:marLeft w:val="0"/>
                                  <w:marRight w:val="0"/>
                                  <w:marTop w:val="0"/>
                                  <w:marBottom w:val="0"/>
                                  <w:divBdr>
                                    <w:top w:val="none" w:sz="0" w:space="0" w:color="auto"/>
                                    <w:left w:val="none" w:sz="0" w:space="0" w:color="auto"/>
                                    <w:bottom w:val="none" w:sz="0" w:space="0" w:color="auto"/>
                                    <w:right w:val="none" w:sz="0" w:space="0" w:color="auto"/>
                                  </w:divBdr>
                                </w:div>
                                <w:div w:id="1620183155">
                                  <w:marLeft w:val="0"/>
                                  <w:marRight w:val="0"/>
                                  <w:marTop w:val="0"/>
                                  <w:marBottom w:val="0"/>
                                  <w:divBdr>
                                    <w:top w:val="none" w:sz="0" w:space="0" w:color="auto"/>
                                    <w:left w:val="none" w:sz="0" w:space="0" w:color="auto"/>
                                    <w:bottom w:val="none" w:sz="0" w:space="0" w:color="auto"/>
                                    <w:right w:val="none" w:sz="0" w:space="0" w:color="auto"/>
                                  </w:divBdr>
                                </w:div>
                                <w:div w:id="861868638">
                                  <w:marLeft w:val="0"/>
                                  <w:marRight w:val="0"/>
                                  <w:marTop w:val="0"/>
                                  <w:marBottom w:val="0"/>
                                  <w:divBdr>
                                    <w:top w:val="none" w:sz="0" w:space="0" w:color="auto"/>
                                    <w:left w:val="none" w:sz="0" w:space="0" w:color="auto"/>
                                    <w:bottom w:val="none" w:sz="0" w:space="0" w:color="auto"/>
                                    <w:right w:val="none" w:sz="0" w:space="0" w:color="auto"/>
                                  </w:divBdr>
                                </w:div>
                                <w:div w:id="591861994">
                                  <w:marLeft w:val="0"/>
                                  <w:marRight w:val="0"/>
                                  <w:marTop w:val="0"/>
                                  <w:marBottom w:val="0"/>
                                  <w:divBdr>
                                    <w:top w:val="none" w:sz="0" w:space="0" w:color="auto"/>
                                    <w:left w:val="none" w:sz="0" w:space="0" w:color="auto"/>
                                    <w:bottom w:val="none" w:sz="0" w:space="0" w:color="auto"/>
                                    <w:right w:val="none" w:sz="0" w:space="0" w:color="auto"/>
                                  </w:divBdr>
                                </w:div>
                                <w:div w:id="1376395423">
                                  <w:marLeft w:val="0"/>
                                  <w:marRight w:val="0"/>
                                  <w:marTop w:val="0"/>
                                  <w:marBottom w:val="0"/>
                                  <w:divBdr>
                                    <w:top w:val="none" w:sz="0" w:space="0" w:color="auto"/>
                                    <w:left w:val="none" w:sz="0" w:space="0" w:color="auto"/>
                                    <w:bottom w:val="none" w:sz="0" w:space="0" w:color="auto"/>
                                    <w:right w:val="none" w:sz="0" w:space="0" w:color="auto"/>
                                  </w:divBdr>
                                </w:div>
                                <w:div w:id="366027054">
                                  <w:marLeft w:val="0"/>
                                  <w:marRight w:val="0"/>
                                  <w:marTop w:val="0"/>
                                  <w:marBottom w:val="0"/>
                                  <w:divBdr>
                                    <w:top w:val="none" w:sz="0" w:space="0" w:color="auto"/>
                                    <w:left w:val="none" w:sz="0" w:space="0" w:color="auto"/>
                                    <w:bottom w:val="none" w:sz="0" w:space="0" w:color="auto"/>
                                    <w:right w:val="none" w:sz="0" w:space="0" w:color="auto"/>
                                  </w:divBdr>
                                </w:div>
                                <w:div w:id="2118401769">
                                  <w:marLeft w:val="0"/>
                                  <w:marRight w:val="0"/>
                                  <w:marTop w:val="0"/>
                                  <w:marBottom w:val="0"/>
                                  <w:divBdr>
                                    <w:top w:val="none" w:sz="0" w:space="0" w:color="auto"/>
                                    <w:left w:val="none" w:sz="0" w:space="0" w:color="auto"/>
                                    <w:bottom w:val="none" w:sz="0" w:space="0" w:color="auto"/>
                                    <w:right w:val="none" w:sz="0" w:space="0" w:color="auto"/>
                                  </w:divBdr>
                                </w:div>
                                <w:div w:id="82342281">
                                  <w:marLeft w:val="0"/>
                                  <w:marRight w:val="0"/>
                                  <w:marTop w:val="0"/>
                                  <w:marBottom w:val="0"/>
                                  <w:divBdr>
                                    <w:top w:val="none" w:sz="0" w:space="0" w:color="auto"/>
                                    <w:left w:val="none" w:sz="0" w:space="0" w:color="auto"/>
                                    <w:bottom w:val="none" w:sz="0" w:space="0" w:color="auto"/>
                                    <w:right w:val="none" w:sz="0" w:space="0" w:color="auto"/>
                                  </w:divBdr>
                                </w:div>
                                <w:div w:id="1145782989">
                                  <w:marLeft w:val="0"/>
                                  <w:marRight w:val="0"/>
                                  <w:marTop w:val="0"/>
                                  <w:marBottom w:val="0"/>
                                  <w:divBdr>
                                    <w:top w:val="none" w:sz="0" w:space="0" w:color="auto"/>
                                    <w:left w:val="none" w:sz="0" w:space="0" w:color="auto"/>
                                    <w:bottom w:val="none" w:sz="0" w:space="0" w:color="auto"/>
                                    <w:right w:val="none" w:sz="0" w:space="0" w:color="auto"/>
                                  </w:divBdr>
                                </w:div>
                                <w:div w:id="1602690008">
                                  <w:marLeft w:val="0"/>
                                  <w:marRight w:val="0"/>
                                  <w:marTop w:val="0"/>
                                  <w:marBottom w:val="0"/>
                                  <w:divBdr>
                                    <w:top w:val="none" w:sz="0" w:space="0" w:color="auto"/>
                                    <w:left w:val="none" w:sz="0" w:space="0" w:color="auto"/>
                                    <w:bottom w:val="none" w:sz="0" w:space="0" w:color="auto"/>
                                    <w:right w:val="none" w:sz="0" w:space="0" w:color="auto"/>
                                  </w:divBdr>
                                </w:div>
                                <w:div w:id="1134451190">
                                  <w:marLeft w:val="0"/>
                                  <w:marRight w:val="0"/>
                                  <w:marTop w:val="0"/>
                                  <w:marBottom w:val="0"/>
                                  <w:divBdr>
                                    <w:top w:val="none" w:sz="0" w:space="0" w:color="auto"/>
                                    <w:left w:val="none" w:sz="0" w:space="0" w:color="auto"/>
                                    <w:bottom w:val="none" w:sz="0" w:space="0" w:color="auto"/>
                                    <w:right w:val="none" w:sz="0" w:space="0" w:color="auto"/>
                                  </w:divBdr>
                                </w:div>
                                <w:div w:id="1446533998">
                                  <w:marLeft w:val="0"/>
                                  <w:marRight w:val="0"/>
                                  <w:marTop w:val="0"/>
                                  <w:marBottom w:val="0"/>
                                  <w:divBdr>
                                    <w:top w:val="none" w:sz="0" w:space="0" w:color="auto"/>
                                    <w:left w:val="none" w:sz="0" w:space="0" w:color="auto"/>
                                    <w:bottom w:val="none" w:sz="0" w:space="0" w:color="auto"/>
                                    <w:right w:val="none" w:sz="0" w:space="0" w:color="auto"/>
                                  </w:divBdr>
                                </w:div>
                                <w:div w:id="939602279">
                                  <w:marLeft w:val="0"/>
                                  <w:marRight w:val="0"/>
                                  <w:marTop w:val="0"/>
                                  <w:marBottom w:val="0"/>
                                  <w:divBdr>
                                    <w:top w:val="none" w:sz="0" w:space="0" w:color="auto"/>
                                    <w:left w:val="none" w:sz="0" w:space="0" w:color="auto"/>
                                    <w:bottom w:val="none" w:sz="0" w:space="0" w:color="auto"/>
                                    <w:right w:val="none" w:sz="0" w:space="0" w:color="auto"/>
                                  </w:divBdr>
                                </w:div>
                                <w:div w:id="1611669435">
                                  <w:marLeft w:val="0"/>
                                  <w:marRight w:val="0"/>
                                  <w:marTop w:val="0"/>
                                  <w:marBottom w:val="0"/>
                                  <w:divBdr>
                                    <w:top w:val="none" w:sz="0" w:space="0" w:color="auto"/>
                                    <w:left w:val="none" w:sz="0" w:space="0" w:color="auto"/>
                                    <w:bottom w:val="none" w:sz="0" w:space="0" w:color="auto"/>
                                    <w:right w:val="none" w:sz="0" w:space="0" w:color="auto"/>
                                  </w:divBdr>
                                </w:div>
                                <w:div w:id="1657951121">
                                  <w:marLeft w:val="0"/>
                                  <w:marRight w:val="0"/>
                                  <w:marTop w:val="0"/>
                                  <w:marBottom w:val="0"/>
                                  <w:divBdr>
                                    <w:top w:val="none" w:sz="0" w:space="0" w:color="auto"/>
                                    <w:left w:val="none" w:sz="0" w:space="0" w:color="auto"/>
                                    <w:bottom w:val="none" w:sz="0" w:space="0" w:color="auto"/>
                                    <w:right w:val="none" w:sz="0" w:space="0" w:color="auto"/>
                                  </w:divBdr>
                                </w:div>
                                <w:div w:id="179706843">
                                  <w:marLeft w:val="0"/>
                                  <w:marRight w:val="0"/>
                                  <w:marTop w:val="0"/>
                                  <w:marBottom w:val="0"/>
                                  <w:divBdr>
                                    <w:top w:val="none" w:sz="0" w:space="0" w:color="auto"/>
                                    <w:left w:val="none" w:sz="0" w:space="0" w:color="auto"/>
                                    <w:bottom w:val="none" w:sz="0" w:space="0" w:color="auto"/>
                                    <w:right w:val="none" w:sz="0" w:space="0" w:color="auto"/>
                                  </w:divBdr>
                                </w:div>
                                <w:div w:id="558590137">
                                  <w:marLeft w:val="0"/>
                                  <w:marRight w:val="0"/>
                                  <w:marTop w:val="0"/>
                                  <w:marBottom w:val="0"/>
                                  <w:divBdr>
                                    <w:top w:val="none" w:sz="0" w:space="0" w:color="auto"/>
                                    <w:left w:val="none" w:sz="0" w:space="0" w:color="auto"/>
                                    <w:bottom w:val="none" w:sz="0" w:space="0" w:color="auto"/>
                                    <w:right w:val="none" w:sz="0" w:space="0" w:color="auto"/>
                                  </w:divBdr>
                                </w:div>
                                <w:div w:id="727807348">
                                  <w:marLeft w:val="0"/>
                                  <w:marRight w:val="0"/>
                                  <w:marTop w:val="0"/>
                                  <w:marBottom w:val="0"/>
                                  <w:divBdr>
                                    <w:top w:val="none" w:sz="0" w:space="0" w:color="auto"/>
                                    <w:left w:val="none" w:sz="0" w:space="0" w:color="auto"/>
                                    <w:bottom w:val="none" w:sz="0" w:space="0" w:color="auto"/>
                                    <w:right w:val="none" w:sz="0" w:space="0" w:color="auto"/>
                                  </w:divBdr>
                                </w:div>
                                <w:div w:id="229073365">
                                  <w:marLeft w:val="0"/>
                                  <w:marRight w:val="0"/>
                                  <w:marTop w:val="0"/>
                                  <w:marBottom w:val="0"/>
                                  <w:divBdr>
                                    <w:top w:val="none" w:sz="0" w:space="0" w:color="auto"/>
                                    <w:left w:val="none" w:sz="0" w:space="0" w:color="auto"/>
                                    <w:bottom w:val="none" w:sz="0" w:space="0" w:color="auto"/>
                                    <w:right w:val="none" w:sz="0" w:space="0" w:color="auto"/>
                                  </w:divBdr>
                                </w:div>
                                <w:div w:id="1085149867">
                                  <w:marLeft w:val="0"/>
                                  <w:marRight w:val="0"/>
                                  <w:marTop w:val="0"/>
                                  <w:marBottom w:val="0"/>
                                  <w:divBdr>
                                    <w:top w:val="none" w:sz="0" w:space="0" w:color="auto"/>
                                    <w:left w:val="none" w:sz="0" w:space="0" w:color="auto"/>
                                    <w:bottom w:val="none" w:sz="0" w:space="0" w:color="auto"/>
                                    <w:right w:val="none" w:sz="0" w:space="0" w:color="auto"/>
                                  </w:divBdr>
                                </w:div>
                                <w:div w:id="1128670726">
                                  <w:marLeft w:val="0"/>
                                  <w:marRight w:val="0"/>
                                  <w:marTop w:val="0"/>
                                  <w:marBottom w:val="0"/>
                                  <w:divBdr>
                                    <w:top w:val="none" w:sz="0" w:space="0" w:color="auto"/>
                                    <w:left w:val="none" w:sz="0" w:space="0" w:color="auto"/>
                                    <w:bottom w:val="none" w:sz="0" w:space="0" w:color="auto"/>
                                    <w:right w:val="none" w:sz="0" w:space="0" w:color="auto"/>
                                  </w:divBdr>
                                </w:div>
                                <w:div w:id="1083184080">
                                  <w:marLeft w:val="0"/>
                                  <w:marRight w:val="0"/>
                                  <w:marTop w:val="0"/>
                                  <w:marBottom w:val="0"/>
                                  <w:divBdr>
                                    <w:top w:val="none" w:sz="0" w:space="0" w:color="auto"/>
                                    <w:left w:val="none" w:sz="0" w:space="0" w:color="auto"/>
                                    <w:bottom w:val="none" w:sz="0" w:space="0" w:color="auto"/>
                                    <w:right w:val="none" w:sz="0" w:space="0" w:color="auto"/>
                                  </w:divBdr>
                                </w:div>
                                <w:div w:id="417989133">
                                  <w:marLeft w:val="0"/>
                                  <w:marRight w:val="0"/>
                                  <w:marTop w:val="0"/>
                                  <w:marBottom w:val="0"/>
                                  <w:divBdr>
                                    <w:top w:val="none" w:sz="0" w:space="0" w:color="auto"/>
                                    <w:left w:val="none" w:sz="0" w:space="0" w:color="auto"/>
                                    <w:bottom w:val="none" w:sz="0" w:space="0" w:color="auto"/>
                                    <w:right w:val="none" w:sz="0" w:space="0" w:color="auto"/>
                                  </w:divBdr>
                                </w:div>
                                <w:div w:id="842279051">
                                  <w:marLeft w:val="0"/>
                                  <w:marRight w:val="0"/>
                                  <w:marTop w:val="0"/>
                                  <w:marBottom w:val="0"/>
                                  <w:divBdr>
                                    <w:top w:val="none" w:sz="0" w:space="0" w:color="auto"/>
                                    <w:left w:val="none" w:sz="0" w:space="0" w:color="auto"/>
                                    <w:bottom w:val="none" w:sz="0" w:space="0" w:color="auto"/>
                                    <w:right w:val="none" w:sz="0" w:space="0" w:color="auto"/>
                                  </w:divBdr>
                                </w:div>
                                <w:div w:id="1572621217">
                                  <w:marLeft w:val="0"/>
                                  <w:marRight w:val="0"/>
                                  <w:marTop w:val="0"/>
                                  <w:marBottom w:val="0"/>
                                  <w:divBdr>
                                    <w:top w:val="none" w:sz="0" w:space="0" w:color="auto"/>
                                    <w:left w:val="none" w:sz="0" w:space="0" w:color="auto"/>
                                    <w:bottom w:val="none" w:sz="0" w:space="0" w:color="auto"/>
                                    <w:right w:val="none" w:sz="0" w:space="0" w:color="auto"/>
                                  </w:divBdr>
                                </w:div>
                                <w:div w:id="276956354">
                                  <w:marLeft w:val="0"/>
                                  <w:marRight w:val="0"/>
                                  <w:marTop w:val="0"/>
                                  <w:marBottom w:val="0"/>
                                  <w:divBdr>
                                    <w:top w:val="none" w:sz="0" w:space="0" w:color="auto"/>
                                    <w:left w:val="none" w:sz="0" w:space="0" w:color="auto"/>
                                    <w:bottom w:val="none" w:sz="0" w:space="0" w:color="auto"/>
                                    <w:right w:val="none" w:sz="0" w:space="0" w:color="auto"/>
                                  </w:divBdr>
                                </w:div>
                                <w:div w:id="75905740">
                                  <w:marLeft w:val="0"/>
                                  <w:marRight w:val="0"/>
                                  <w:marTop w:val="0"/>
                                  <w:marBottom w:val="0"/>
                                  <w:divBdr>
                                    <w:top w:val="none" w:sz="0" w:space="0" w:color="auto"/>
                                    <w:left w:val="none" w:sz="0" w:space="0" w:color="auto"/>
                                    <w:bottom w:val="none" w:sz="0" w:space="0" w:color="auto"/>
                                    <w:right w:val="none" w:sz="0" w:space="0" w:color="auto"/>
                                  </w:divBdr>
                                </w:div>
                                <w:div w:id="956838742">
                                  <w:marLeft w:val="0"/>
                                  <w:marRight w:val="0"/>
                                  <w:marTop w:val="0"/>
                                  <w:marBottom w:val="0"/>
                                  <w:divBdr>
                                    <w:top w:val="none" w:sz="0" w:space="0" w:color="auto"/>
                                    <w:left w:val="none" w:sz="0" w:space="0" w:color="auto"/>
                                    <w:bottom w:val="none" w:sz="0" w:space="0" w:color="auto"/>
                                    <w:right w:val="none" w:sz="0" w:space="0" w:color="auto"/>
                                  </w:divBdr>
                                </w:div>
                                <w:div w:id="10357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derby.leganto.exlibrisgroup.com/leganto/readinglist/searchlists?auth=SA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i658\AppData\Local\Temp\FormVA05_Module_Specificatio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F0403691B048B18FF23663BA47DCE2"/>
        <w:category>
          <w:name w:val="General"/>
          <w:gallery w:val="placeholder"/>
        </w:category>
        <w:types>
          <w:type w:val="bbPlcHdr"/>
        </w:types>
        <w:behaviors>
          <w:behavior w:val="content"/>
        </w:behaviors>
        <w:guid w:val="{383BFDE7-80DF-4C4B-9C5E-CD4909199735}"/>
      </w:docPartPr>
      <w:docPartBody>
        <w:p w:rsidR="004506DD" w:rsidRDefault="001210B4">
          <w:pPr>
            <w:pStyle w:val="2DF0403691B048B18FF23663BA47DCE2"/>
          </w:pPr>
          <w:r w:rsidRPr="00421F04">
            <w:rPr>
              <w:rStyle w:val="PlaceholderText"/>
            </w:rPr>
            <w:t>Click here to enter text.</w:t>
          </w:r>
        </w:p>
      </w:docPartBody>
    </w:docPart>
    <w:docPart>
      <w:docPartPr>
        <w:name w:val="A1FD757EF47A4253BB735D2468BAC402"/>
        <w:category>
          <w:name w:val="General"/>
          <w:gallery w:val="placeholder"/>
        </w:category>
        <w:types>
          <w:type w:val="bbPlcHdr"/>
        </w:types>
        <w:behaviors>
          <w:behavior w:val="content"/>
        </w:behaviors>
        <w:guid w:val="{89341DC2-5C8A-4B1B-AF9E-6C097055A85F}"/>
      </w:docPartPr>
      <w:docPartBody>
        <w:p w:rsidR="004506DD" w:rsidRDefault="001210B4">
          <w:pPr>
            <w:pStyle w:val="A1FD757EF47A4253BB735D2468BAC402"/>
          </w:pPr>
          <w:r w:rsidRPr="00421F04">
            <w:rPr>
              <w:rStyle w:val="PlaceholderText"/>
            </w:rPr>
            <w:t>Click here to enter a date.</w:t>
          </w:r>
        </w:p>
      </w:docPartBody>
    </w:docPart>
    <w:docPart>
      <w:docPartPr>
        <w:name w:val="10DB398208C4402BB8568251B12E73AE"/>
        <w:category>
          <w:name w:val="General"/>
          <w:gallery w:val="placeholder"/>
        </w:category>
        <w:types>
          <w:type w:val="bbPlcHdr"/>
        </w:types>
        <w:behaviors>
          <w:behavior w:val="content"/>
        </w:behaviors>
        <w:guid w:val="{21C5FA1C-7F58-4EE9-B625-CB94F0D1F6B8}"/>
      </w:docPartPr>
      <w:docPartBody>
        <w:p w:rsidR="004506DD" w:rsidRDefault="001210B4">
          <w:pPr>
            <w:pStyle w:val="10DB398208C4402BB8568251B12E73AE"/>
          </w:pPr>
          <w:r w:rsidRPr="00421F04">
            <w:rPr>
              <w:rStyle w:val="PlaceholderText"/>
            </w:rPr>
            <w:t>Choose an item.</w:t>
          </w:r>
        </w:p>
      </w:docPartBody>
    </w:docPart>
    <w:docPart>
      <w:docPartPr>
        <w:name w:val="E004F2101E5F4BF5AD973C593F95B372"/>
        <w:category>
          <w:name w:val="General"/>
          <w:gallery w:val="placeholder"/>
        </w:category>
        <w:types>
          <w:type w:val="bbPlcHdr"/>
        </w:types>
        <w:behaviors>
          <w:behavior w:val="content"/>
        </w:behaviors>
        <w:guid w:val="{260EA6D5-AE0E-4B24-ACC7-3F8AAA459827}"/>
      </w:docPartPr>
      <w:docPartBody>
        <w:p w:rsidR="004506DD" w:rsidRDefault="001210B4">
          <w:pPr>
            <w:pStyle w:val="E004F2101E5F4BF5AD973C593F95B372"/>
          </w:pPr>
          <w:r w:rsidRPr="00D226B6">
            <w:rPr>
              <w:rStyle w:val="PlaceholderText"/>
            </w:rPr>
            <w:t>Choose an item.</w:t>
          </w:r>
        </w:p>
      </w:docPartBody>
    </w:docPart>
    <w:docPart>
      <w:docPartPr>
        <w:name w:val="A53B93DDE1B041718A6343C63790F33D"/>
        <w:category>
          <w:name w:val="General"/>
          <w:gallery w:val="placeholder"/>
        </w:category>
        <w:types>
          <w:type w:val="bbPlcHdr"/>
        </w:types>
        <w:behaviors>
          <w:behavior w:val="content"/>
        </w:behaviors>
        <w:guid w:val="{0698582A-1C8A-4642-A4E3-DCB639829CF1}"/>
      </w:docPartPr>
      <w:docPartBody>
        <w:p w:rsidR="004506DD" w:rsidRDefault="001210B4">
          <w:pPr>
            <w:pStyle w:val="A53B93DDE1B041718A6343C63790F33D"/>
          </w:pPr>
          <w:r>
            <w:rPr>
              <w:rFonts w:asciiTheme="majorHAnsi" w:hAnsiTheme="maj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TFF4D88E8t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20"/>
    <w:rsid w:val="001210B4"/>
    <w:rsid w:val="00247DAF"/>
    <w:rsid w:val="003C2860"/>
    <w:rsid w:val="004506DD"/>
    <w:rsid w:val="00470B99"/>
    <w:rsid w:val="0055104F"/>
    <w:rsid w:val="00722C4C"/>
    <w:rsid w:val="00A409A2"/>
    <w:rsid w:val="00BF3CFA"/>
    <w:rsid w:val="00F261DB"/>
    <w:rsid w:val="00FF1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DF0403691B048B18FF23663BA47DCE2">
    <w:name w:val="2DF0403691B048B18FF23663BA47DCE2"/>
  </w:style>
  <w:style w:type="paragraph" w:customStyle="1" w:styleId="A1FD757EF47A4253BB735D2468BAC402">
    <w:name w:val="A1FD757EF47A4253BB735D2468BAC402"/>
  </w:style>
  <w:style w:type="paragraph" w:customStyle="1" w:styleId="10DB398208C4402BB8568251B12E73AE">
    <w:name w:val="10DB398208C4402BB8568251B12E73AE"/>
  </w:style>
  <w:style w:type="paragraph" w:customStyle="1" w:styleId="E004F2101E5F4BF5AD973C593F95B372">
    <w:name w:val="E004F2101E5F4BF5AD973C593F95B372"/>
  </w:style>
  <w:style w:type="paragraph" w:customStyle="1" w:styleId="A53B93DDE1B041718A6343C63790F33D">
    <w:name w:val="A53B93DDE1B041718A6343C63790F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E6291C-96D2-41FD-B066-954D451A46DA}">
  <ds:schemaRefs>
    <ds:schemaRef ds:uri="http://schemas.microsoft.com/office/2006/metadata/properties"/>
    <ds:schemaRef ds:uri="http://schemas.microsoft.com/office/infopath/2007/PartnerControls"/>
    <ds:schemaRef ds:uri="c8a7d3bd-4294-4888-b0e5-5c52bb8b4307"/>
    <ds:schemaRef ds:uri="c0a1d54c-8dc4-4362-a965-a560cb08fed7"/>
    <ds:schemaRef ds:uri="123a8cc3-15a6-4e5d-8bfc-4324b6df0e7e"/>
  </ds:schemaRefs>
</ds:datastoreItem>
</file>

<file path=customXml/itemProps2.xml><?xml version="1.0" encoding="utf-8"?>
<ds:datastoreItem xmlns:ds="http://schemas.openxmlformats.org/officeDocument/2006/customXml" ds:itemID="{91DF739A-5406-4816-8377-4688DD6A4DD1}">
  <ds:schemaRefs>
    <ds:schemaRef ds:uri="http://schemas.microsoft.com/sharepoint/v3/contenttype/forms"/>
  </ds:schemaRefs>
</ds:datastoreItem>
</file>

<file path=customXml/itemProps3.xml><?xml version="1.0" encoding="utf-8"?>
<ds:datastoreItem xmlns:ds="http://schemas.openxmlformats.org/officeDocument/2006/customXml" ds:itemID="{1EA662B5-718D-4FA6-8740-2561691C0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FormVA05_Module_Specification_Template</Template>
  <TotalTime>0</TotalTime>
  <Pages>3</Pages>
  <Words>999</Words>
  <Characters>5696</Characters>
  <Application>Microsoft Office Word</Application>
  <DocSecurity>0</DocSecurity>
  <Lines>47</Lines>
  <Paragraphs>13</Paragraphs>
  <ScaleCrop>false</ScaleCrop>
  <Company>University of Derby</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Minton</dc:creator>
  <cp:lastModifiedBy>Becky Bowering</cp:lastModifiedBy>
  <cp:revision>24</cp:revision>
  <cp:lastPrinted>2015-10-06T08:58:00Z</cp:lastPrinted>
  <dcterms:created xsi:type="dcterms:W3CDTF">2024-03-07T12:36:00Z</dcterms:created>
  <dcterms:modified xsi:type="dcterms:W3CDTF">2024-08-29T09:13:00Z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0x0101001E97AC3C0F07AE46B1265D65C002B59B</vt:lpwstr>
  </property>
  <property fmtid="{D5CDD505-2E9C-101B-9397-08002B2CF9AE}" pid="3" name="MSIP_Label_b47d098f-2640-4837-b575-e0be04df0525_Enabled">
    <vt:lpwstr>True</vt:lpwstr>
  </property>
  <property fmtid="{D5CDD505-2E9C-101B-9397-08002B2CF9AE}" pid="4" name="MSIP_Label_b47d098f-2640-4837-b575-e0be04df0525_SiteId">
    <vt:lpwstr>98f1bb3a-5efa-4782-88ba-bd897db60e62</vt:lpwstr>
  </property>
  <property fmtid="{D5CDD505-2E9C-101B-9397-08002B2CF9AE}" pid="5" name="MSIP_Label_b47d098f-2640-4837-b575-e0be04df0525_Ref">
    <vt:lpwstr>https://api.informationprotection.azure.com/api/98f1bb3a-5efa-4782-88ba-bd897db60e62</vt:lpwstr>
  </property>
  <property fmtid="{D5CDD505-2E9C-101B-9397-08002B2CF9AE}" pid="6" name="MSIP_Label_b47d098f-2640-4837-b575-e0be04df0525_Owner">
    <vt:lpwstr>VCHI658@derby.ac.uk</vt:lpwstr>
  </property>
  <property fmtid="{D5CDD505-2E9C-101B-9397-08002B2CF9AE}" pid="7" name="MSIP_Label_b47d098f-2640-4837-b575-e0be04df0525_SetDate">
    <vt:lpwstr>2017-12-14T10:15:29.9300822+00:00</vt:lpwstr>
  </property>
  <property fmtid="{D5CDD505-2E9C-101B-9397-08002B2CF9AE}" pid="8" name="MSIP_Label_b47d098f-2640-4837-b575-e0be04df0525_Name">
    <vt:lpwstr>Internal</vt:lpwstr>
  </property>
  <property fmtid="{D5CDD505-2E9C-101B-9397-08002B2CF9AE}" pid="9" name="MSIP_Label_b47d098f-2640-4837-b575-e0be04df0525_Application">
    <vt:lpwstr>Microsoft Azure Information Protection</vt:lpwstr>
  </property>
  <property fmtid="{D5CDD505-2E9C-101B-9397-08002B2CF9AE}" pid="10" name="MSIP_Label_b47d098f-2640-4837-b575-e0be04df0525_Extended_MSFT_Method">
    <vt:lpwstr>Automatic</vt:lpwstr>
  </property>
  <property fmtid="{D5CDD505-2E9C-101B-9397-08002B2CF9AE}" pid="11" name="MSIP_Label_501a0944-9d81-4c75-b857-2ec7863455b7_Enabled">
    <vt:lpwstr>True</vt:lpwstr>
  </property>
  <property fmtid="{D5CDD505-2E9C-101B-9397-08002B2CF9AE}" pid="12" name="MSIP_Label_501a0944-9d81-4c75-b857-2ec7863455b7_SiteId">
    <vt:lpwstr>98f1bb3a-5efa-4782-88ba-bd897db60e62</vt:lpwstr>
  </property>
  <property fmtid="{D5CDD505-2E9C-101B-9397-08002B2CF9AE}" pid="13" name="MSIP_Label_501a0944-9d81-4c75-b857-2ec7863455b7_Ref">
    <vt:lpwstr>https://api.informationprotection.azure.com/api/98f1bb3a-5efa-4782-88ba-bd897db60e62</vt:lpwstr>
  </property>
  <property fmtid="{D5CDD505-2E9C-101B-9397-08002B2CF9AE}" pid="14" name="MSIP_Label_501a0944-9d81-4c75-b857-2ec7863455b7_Owner">
    <vt:lpwstr>VCHI658@derby.ac.uk</vt:lpwstr>
  </property>
  <property fmtid="{D5CDD505-2E9C-101B-9397-08002B2CF9AE}" pid="15" name="MSIP_Label_501a0944-9d81-4c75-b857-2ec7863455b7_SetDate">
    <vt:lpwstr>2017-12-14T10:15:29.9300822+00:00</vt:lpwstr>
  </property>
  <property fmtid="{D5CDD505-2E9C-101B-9397-08002B2CF9AE}" pid="16" name="MSIP_Label_501a0944-9d81-4c75-b857-2ec7863455b7_Name">
    <vt:lpwstr>Internal with visible marking</vt:lpwstr>
  </property>
  <property fmtid="{D5CDD505-2E9C-101B-9397-08002B2CF9AE}" pid="17" name="MSIP_Label_501a0944-9d81-4c75-b857-2ec7863455b7_Application">
    <vt:lpwstr>Microsoft Azure Information Protection</vt:lpwstr>
  </property>
  <property fmtid="{D5CDD505-2E9C-101B-9397-08002B2CF9AE}" pid="18" name="MSIP_Label_501a0944-9d81-4c75-b857-2ec7863455b7_Extended_MSFT_Method">
    <vt:lpwstr>Automatic</vt:lpwstr>
  </property>
  <property fmtid="{D5CDD505-2E9C-101B-9397-08002B2CF9AE}" pid="19" name="MSIP_Label_501a0944-9d81-4c75-b857-2ec7863455b7_Parent">
    <vt:lpwstr>b47d098f-2640-4837-b575-e0be04df0525</vt:lpwstr>
  </property>
  <property fmtid="{D5CDD505-2E9C-101B-9397-08002B2CF9AE}" pid="20" name="Sensitivity">
    <vt:lpwstr>Internal Internal with visible marking</vt:lpwstr>
  </property>
  <property fmtid="{D5CDD505-2E9C-101B-9397-08002B2CF9AE}" pid="21" name="_dlc_DocIdItemGuid">
    <vt:lpwstr>c89d7006-9b78-46cf-930f-b06751a6568b</vt:lpwstr>
  </property>
  <property fmtid="{D5CDD505-2E9C-101B-9397-08002B2CF9AE}" pid="22" name="MediaServiceImageTags">
    <vt:lpwstr/>
  </property>
</Properties>
</file>