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40" w:type="dxa"/>
        <w:tblLook w:val="04A0" w:firstRow="1" w:lastRow="0" w:firstColumn="1" w:lastColumn="0" w:noHBand="0" w:noVBand="1"/>
      </w:tblPr>
      <w:tblGrid>
        <w:gridCol w:w="1513"/>
        <w:gridCol w:w="1743"/>
        <w:gridCol w:w="716"/>
        <w:gridCol w:w="1131"/>
        <w:gridCol w:w="666"/>
        <w:gridCol w:w="967"/>
        <w:gridCol w:w="205"/>
        <w:gridCol w:w="1071"/>
        <w:gridCol w:w="448"/>
        <w:gridCol w:w="212"/>
        <w:gridCol w:w="1068"/>
      </w:tblGrid>
      <w:tr w:rsidR="00ED5130" w:rsidRPr="0070729A" w14:paraId="2AC06FBB" w14:textId="77777777" w:rsidTr="2BA2B48D">
        <w:tc>
          <w:tcPr>
            <w:tcW w:w="1513" w:type="dxa"/>
          </w:tcPr>
          <w:p w14:paraId="52FBC274" w14:textId="77777777" w:rsidR="00EB231F" w:rsidRPr="0070729A" w:rsidRDefault="00EB231F" w:rsidP="00EB231F">
            <w:pPr>
              <w:rPr>
                <w:rFonts w:ascii="Arial" w:hAnsi="Arial" w:cs="Arial"/>
              </w:rPr>
            </w:pPr>
            <w:r w:rsidRPr="0070729A">
              <w:rPr>
                <w:rFonts w:ascii="Arial" w:hAnsi="Arial" w:cs="Arial"/>
                <w:b/>
              </w:rPr>
              <w:t>Module Title</w:t>
            </w:r>
          </w:p>
        </w:tc>
        <w:sdt>
          <w:sdtPr>
            <w:rPr>
              <w:rFonts w:ascii="Arial" w:hAnsi="Arial" w:cs="Arial"/>
              <w:bCs/>
            </w:rPr>
            <w:alias w:val="Enter Module Title Here"/>
            <w:tag w:val="Enter Module Title Here"/>
            <w:id w:val="-1509279496"/>
            <w:lock w:val="sdtLocked"/>
            <w:placeholder>
              <w:docPart w:val="C856D2C426404CE49D952579EE906BF6"/>
            </w:placeholder>
            <w:text w:multiLine="1"/>
          </w:sdtPr>
          <w:sdtEndPr/>
          <w:sdtContent>
            <w:tc>
              <w:tcPr>
                <w:tcW w:w="3590" w:type="dxa"/>
                <w:gridSpan w:val="3"/>
              </w:tcPr>
              <w:p w14:paraId="720703D0" w14:textId="08279872" w:rsidR="00EB231F" w:rsidRPr="0070729A" w:rsidRDefault="00D625A5" w:rsidP="001463B9">
                <w:pPr>
                  <w:rPr>
                    <w:rFonts w:ascii="Arial" w:hAnsi="Arial" w:cs="Arial"/>
                  </w:rPr>
                </w:pPr>
                <w:r w:rsidRPr="0070729A">
                  <w:rPr>
                    <w:rFonts w:ascii="Arial" w:hAnsi="Arial" w:cs="Arial"/>
                    <w:bCs/>
                  </w:rPr>
                  <w:t xml:space="preserve">Housing Law and Enforcement </w:t>
                </w:r>
              </w:p>
            </w:tc>
          </w:sdtContent>
        </w:sdt>
        <w:tc>
          <w:tcPr>
            <w:tcW w:w="2909" w:type="dxa"/>
            <w:gridSpan w:val="4"/>
          </w:tcPr>
          <w:p w14:paraId="59493BBC" w14:textId="77777777" w:rsidR="00EB231F" w:rsidRPr="0070729A" w:rsidRDefault="00EB231F" w:rsidP="00E72BB3">
            <w:pPr>
              <w:rPr>
                <w:rFonts w:ascii="Arial" w:hAnsi="Arial" w:cs="Arial"/>
              </w:rPr>
            </w:pPr>
            <w:r w:rsidRPr="0070729A">
              <w:rPr>
                <w:rFonts w:ascii="Arial" w:hAnsi="Arial" w:cs="Arial"/>
                <w:b/>
              </w:rPr>
              <w:t>Date of Approval</w:t>
            </w:r>
          </w:p>
        </w:tc>
        <w:sdt>
          <w:sdtPr>
            <w:rPr>
              <w:rFonts w:ascii="Arial" w:hAnsi="Arial" w:cs="Arial"/>
            </w:rPr>
            <w:id w:val="-441996612"/>
            <w:placeholder>
              <w:docPart w:val="092998CB72C746EE9A967C0AA3C2B804"/>
            </w:placeholder>
            <w:showingPlcHdr/>
            <w:date w:fullDate="2016-01-27T00:00:00Z">
              <w:dateFormat w:val="MMM-yy"/>
              <w:lid w:val="en-GB"/>
              <w:storeMappedDataAs w:val="dateTime"/>
              <w:calendar w:val="gregorian"/>
            </w:date>
          </w:sdtPr>
          <w:sdtEndPr/>
          <w:sdtContent>
            <w:tc>
              <w:tcPr>
                <w:tcW w:w="1728" w:type="dxa"/>
                <w:gridSpan w:val="3"/>
              </w:tcPr>
              <w:p w14:paraId="3913DA6F" w14:textId="77777777" w:rsidR="00EB231F" w:rsidRPr="0070729A" w:rsidRDefault="00733043" w:rsidP="00EB231F">
                <w:pPr>
                  <w:jc w:val="center"/>
                  <w:rPr>
                    <w:rFonts w:ascii="Arial" w:hAnsi="Arial" w:cs="Arial"/>
                  </w:rPr>
                </w:pPr>
                <w:r w:rsidRPr="0070729A">
                  <w:rPr>
                    <w:rStyle w:val="PlaceholderText"/>
                    <w:rFonts w:ascii="Arial" w:hAnsi="Arial" w:cs="Arial"/>
                  </w:rPr>
                  <w:t>Click here to enter a date.</w:t>
                </w:r>
              </w:p>
            </w:tc>
          </w:sdtContent>
        </w:sdt>
      </w:tr>
      <w:tr w:rsidR="00ED5130" w:rsidRPr="0070729A" w14:paraId="5F28E4A0" w14:textId="77777777" w:rsidTr="2BA2B48D">
        <w:tc>
          <w:tcPr>
            <w:tcW w:w="1513" w:type="dxa"/>
          </w:tcPr>
          <w:p w14:paraId="672A6659" w14:textId="1394B599" w:rsidR="0043577E" w:rsidRPr="0070729A" w:rsidRDefault="00EB231F" w:rsidP="00EB231F">
            <w:pPr>
              <w:rPr>
                <w:rFonts w:ascii="Arial" w:hAnsi="Arial" w:cs="Arial"/>
                <w:b/>
              </w:rPr>
            </w:pPr>
            <w:r w:rsidRPr="0070729A">
              <w:rPr>
                <w:rFonts w:ascii="Arial" w:hAnsi="Arial" w:cs="Arial"/>
                <w:b/>
              </w:rPr>
              <w:t>Module Code</w:t>
            </w:r>
          </w:p>
        </w:tc>
        <w:tc>
          <w:tcPr>
            <w:tcW w:w="1743" w:type="dxa"/>
          </w:tcPr>
          <w:p w14:paraId="0A37501D" w14:textId="2E10EF5C" w:rsidR="0043577E" w:rsidRPr="0070729A" w:rsidRDefault="00D625A5" w:rsidP="00050B82">
            <w:pPr>
              <w:rPr>
                <w:rFonts w:ascii="Arial" w:hAnsi="Arial" w:cs="Arial"/>
              </w:rPr>
            </w:pPr>
            <w:r w:rsidRPr="0070729A">
              <w:rPr>
                <w:rFonts w:ascii="Arial" w:hAnsi="Arial" w:cs="Arial"/>
              </w:rPr>
              <w:t>5EV</w:t>
            </w:r>
            <w:r w:rsidR="008D5EA1">
              <w:rPr>
                <w:rFonts w:ascii="Arial" w:hAnsi="Arial" w:cs="Arial"/>
              </w:rPr>
              <w:t>51</w:t>
            </w:r>
            <w:r w:rsidR="00C44890" w:rsidRPr="0070729A">
              <w:rPr>
                <w:rFonts w:ascii="Arial" w:hAnsi="Arial" w:cs="Arial"/>
              </w:rPr>
              <w:t>3</w:t>
            </w:r>
          </w:p>
        </w:tc>
        <w:tc>
          <w:tcPr>
            <w:tcW w:w="1847" w:type="dxa"/>
            <w:gridSpan w:val="2"/>
          </w:tcPr>
          <w:p w14:paraId="558C6E85" w14:textId="77777777" w:rsidR="0043577E" w:rsidRPr="0070729A" w:rsidRDefault="00EB231F" w:rsidP="00EB231F">
            <w:pPr>
              <w:rPr>
                <w:rFonts w:ascii="Arial" w:hAnsi="Arial" w:cs="Arial"/>
                <w:b/>
              </w:rPr>
            </w:pPr>
            <w:r w:rsidRPr="0070729A">
              <w:rPr>
                <w:rFonts w:ascii="Arial" w:hAnsi="Arial" w:cs="Arial"/>
                <w:b/>
              </w:rPr>
              <w:t xml:space="preserve">Module </w:t>
            </w:r>
            <w:r w:rsidR="0043577E" w:rsidRPr="0070729A">
              <w:rPr>
                <w:rFonts w:ascii="Arial" w:hAnsi="Arial" w:cs="Arial"/>
                <w:b/>
              </w:rPr>
              <w:t>Level</w:t>
            </w:r>
          </w:p>
        </w:tc>
        <w:tc>
          <w:tcPr>
            <w:tcW w:w="1633" w:type="dxa"/>
            <w:gridSpan w:val="2"/>
          </w:tcPr>
          <w:sdt>
            <w:sdtPr>
              <w:rPr>
                <w:rFonts w:ascii="Arial" w:hAnsi="Arial" w:cs="Arial"/>
              </w:rPr>
              <w:alias w:val="Pick level from drop down list"/>
              <w:tag w:val="Pick level from drop down list"/>
              <w:id w:val="-1438440878"/>
              <w:lock w:val="sdtLocked"/>
              <w:placeholder>
                <w:docPart w:val="E520411E982844CDB2FA0045ECBC0796"/>
              </w:placeholder>
              <w:dropDownList>
                <w:listItem w:value="Choose an item."/>
                <w:listItem w:displayText="3" w:value="3"/>
                <w:listItem w:displayText="4" w:value="4"/>
                <w:listItem w:displayText="5" w:value="5"/>
                <w:listItem w:displayText="6" w:value="6"/>
                <w:listItem w:displayText="7" w:value="7"/>
                <w:listItem w:displayText="8" w:value="8"/>
              </w:dropDownList>
            </w:sdtPr>
            <w:sdtEndPr/>
            <w:sdtContent>
              <w:p w14:paraId="54FBB16C" w14:textId="1C24CE0E" w:rsidR="0043577E" w:rsidRPr="0070729A" w:rsidRDefault="00D625A5" w:rsidP="00EB231F">
                <w:pPr>
                  <w:rPr>
                    <w:rFonts w:ascii="Arial" w:hAnsi="Arial" w:cs="Arial"/>
                  </w:rPr>
                </w:pPr>
                <w:r w:rsidRPr="0070729A">
                  <w:rPr>
                    <w:rFonts w:ascii="Arial" w:hAnsi="Arial" w:cs="Arial"/>
                  </w:rPr>
                  <w:t>5</w:t>
                </w:r>
              </w:p>
            </w:sdtContent>
          </w:sdt>
          <w:p w14:paraId="2CBFD90D" w14:textId="77777777" w:rsidR="5AAD2BC5" w:rsidRPr="0070729A" w:rsidRDefault="5AAD2BC5">
            <w:pPr>
              <w:rPr>
                <w:rFonts w:ascii="Arial" w:hAnsi="Arial" w:cs="Arial"/>
              </w:rPr>
            </w:pPr>
          </w:p>
        </w:tc>
        <w:tc>
          <w:tcPr>
            <w:tcW w:w="1724" w:type="dxa"/>
            <w:gridSpan w:val="3"/>
          </w:tcPr>
          <w:p w14:paraId="1868712F" w14:textId="77777777" w:rsidR="0043577E" w:rsidRPr="0070729A" w:rsidRDefault="0043577E" w:rsidP="00EB231F">
            <w:pPr>
              <w:rPr>
                <w:rFonts w:ascii="Arial" w:hAnsi="Arial" w:cs="Arial"/>
              </w:rPr>
            </w:pPr>
            <w:r w:rsidRPr="0070729A">
              <w:rPr>
                <w:rFonts w:ascii="Arial" w:hAnsi="Arial" w:cs="Arial"/>
                <w:b/>
              </w:rPr>
              <w:t>Credit value</w:t>
            </w:r>
          </w:p>
        </w:tc>
        <w:tc>
          <w:tcPr>
            <w:tcW w:w="1280" w:type="dxa"/>
            <w:gridSpan w:val="2"/>
          </w:tcPr>
          <w:p w14:paraId="5DAB6C7B" w14:textId="1D6C4A72" w:rsidR="00EB231F" w:rsidRPr="0070729A" w:rsidRDefault="00D625A5" w:rsidP="00EB231F">
            <w:pPr>
              <w:rPr>
                <w:rFonts w:ascii="Arial" w:hAnsi="Arial" w:cs="Arial"/>
              </w:rPr>
            </w:pPr>
            <w:r w:rsidRPr="0070729A">
              <w:rPr>
                <w:rFonts w:ascii="Arial" w:hAnsi="Arial" w:cs="Arial"/>
              </w:rPr>
              <w:t>20</w:t>
            </w:r>
          </w:p>
        </w:tc>
      </w:tr>
      <w:tr w:rsidR="00242B05" w:rsidRPr="0070729A" w14:paraId="3D11D8A8" w14:textId="77777777" w:rsidTr="2BA2B48D">
        <w:tc>
          <w:tcPr>
            <w:tcW w:w="1513" w:type="dxa"/>
            <w:vMerge w:val="restart"/>
          </w:tcPr>
          <w:p w14:paraId="21778762" w14:textId="77777777" w:rsidR="00242B05" w:rsidRPr="0070729A" w:rsidRDefault="00242B05" w:rsidP="00EB231F">
            <w:pPr>
              <w:pStyle w:val="Default"/>
              <w:tabs>
                <w:tab w:val="left" w:pos="2268"/>
                <w:tab w:val="left" w:pos="6237"/>
                <w:tab w:val="left" w:pos="6801"/>
              </w:tabs>
              <w:rPr>
                <w:rFonts w:ascii="Arial" w:hAnsi="Arial" w:cs="Arial"/>
                <w:color w:val="auto"/>
                <w:sz w:val="22"/>
                <w:szCs w:val="22"/>
              </w:rPr>
            </w:pPr>
            <w:r w:rsidRPr="0070729A">
              <w:rPr>
                <w:rFonts w:ascii="Arial" w:hAnsi="Arial" w:cs="Arial"/>
                <w:b/>
                <w:color w:val="auto"/>
                <w:sz w:val="22"/>
                <w:szCs w:val="22"/>
              </w:rPr>
              <w:t>Module Delivery</w:t>
            </w:r>
          </w:p>
          <w:p w14:paraId="3DE9984C" w14:textId="77777777" w:rsidR="00242B05" w:rsidRPr="0070729A" w:rsidRDefault="00242B05" w:rsidP="00EB231F">
            <w:pPr>
              <w:rPr>
                <w:rFonts w:ascii="Arial" w:hAnsi="Arial" w:cs="Arial"/>
                <w:b/>
              </w:rPr>
            </w:pPr>
            <w:r w:rsidRPr="0070729A">
              <w:rPr>
                <w:rFonts w:ascii="Arial" w:hAnsi="Arial" w:cs="Arial"/>
                <w:b/>
              </w:rPr>
              <w:t>Mode</w:t>
            </w:r>
          </w:p>
          <w:p w14:paraId="02EB378F" w14:textId="77777777" w:rsidR="00242B05" w:rsidRPr="0070729A" w:rsidRDefault="00242B05" w:rsidP="00EB231F">
            <w:pPr>
              <w:rPr>
                <w:rFonts w:ascii="Arial" w:hAnsi="Arial" w:cs="Arial"/>
                <w:b/>
              </w:rPr>
            </w:pPr>
          </w:p>
        </w:tc>
        <w:tc>
          <w:tcPr>
            <w:tcW w:w="2459" w:type="dxa"/>
            <w:gridSpan w:val="2"/>
          </w:tcPr>
          <w:p w14:paraId="45357810" w14:textId="30DDCA76" w:rsidR="00242B05" w:rsidRPr="0070729A" w:rsidRDefault="00242B05" w:rsidP="00EB231F">
            <w:pPr>
              <w:rPr>
                <w:rFonts w:ascii="Arial" w:hAnsi="Arial" w:cs="Arial"/>
              </w:rPr>
            </w:pPr>
            <w:r w:rsidRPr="0070729A">
              <w:rPr>
                <w:rFonts w:ascii="Arial" w:hAnsi="Arial" w:cs="Arial"/>
              </w:rPr>
              <w:t xml:space="preserve">Online/Distance  </w:t>
            </w:r>
            <w:sdt>
              <w:sdtPr>
                <w:rPr>
                  <w:rFonts w:ascii="Arial" w:hAnsi="Arial" w:cs="Arial"/>
                </w:rPr>
                <w:id w:val="1282152859"/>
                <w14:checkbox>
                  <w14:checked w14:val="1"/>
                  <w14:checkedState w14:val="00FC" w14:font="Wingdings"/>
                  <w14:uncheckedState w14:val="2610" w14:font="MS Gothic"/>
                </w14:checkbox>
              </w:sdtPr>
              <w:sdtEndPr/>
              <w:sdtContent>
                <w:r w:rsidR="008D5EA1">
                  <w:rPr>
                    <w:rFonts w:ascii="Arial" w:hAnsi="Arial" w:cs="Arial"/>
                  </w:rPr>
                  <w:sym w:font="Wingdings" w:char="F0FC"/>
                </w:r>
              </w:sdtContent>
            </w:sdt>
            <w:r w:rsidRPr="0070729A">
              <w:rPr>
                <w:rFonts w:ascii="Arial" w:hAnsi="Arial" w:cs="Arial"/>
              </w:rPr>
              <w:t xml:space="preserve"> </w:t>
            </w:r>
            <w:r w:rsidRPr="0070729A">
              <w:rPr>
                <w:rFonts w:ascii="Arial" w:hAnsi="Arial" w:cs="Arial"/>
                <w:b/>
              </w:rPr>
              <w:tab/>
            </w:r>
          </w:p>
        </w:tc>
        <w:tc>
          <w:tcPr>
            <w:tcW w:w="2969" w:type="dxa"/>
            <w:gridSpan w:val="4"/>
          </w:tcPr>
          <w:p w14:paraId="62BD02EE" w14:textId="24816796" w:rsidR="00242B05" w:rsidRPr="0070729A" w:rsidRDefault="00242B05" w:rsidP="00EB231F">
            <w:pPr>
              <w:rPr>
                <w:rFonts w:ascii="Arial" w:hAnsi="Arial" w:cs="Arial"/>
              </w:rPr>
            </w:pPr>
            <w:r w:rsidRPr="0070729A">
              <w:rPr>
                <w:rFonts w:ascii="Arial" w:hAnsi="Arial" w:cs="Arial"/>
              </w:rPr>
              <w:t xml:space="preserve">Blended/Face to Face </w:t>
            </w:r>
            <w:sdt>
              <w:sdtPr>
                <w:rPr>
                  <w:rFonts w:ascii="Arial" w:hAnsi="Arial" w:cs="Arial"/>
                </w:rPr>
                <w:id w:val="-498348063"/>
                <w14:checkbox>
                  <w14:checked w14:val="0"/>
                  <w14:checkedState w14:val="00FC" w14:font="Wingdings"/>
                  <w14:uncheckedState w14:val="2610" w14:font="MS Gothic"/>
                </w14:checkbox>
              </w:sdtPr>
              <w:sdtEndPr/>
              <w:sdtContent>
                <w:r w:rsidR="00D625A5" w:rsidRPr="0070729A">
                  <w:rPr>
                    <w:rFonts w:ascii="Segoe UI Symbol" w:eastAsia="MS Gothic" w:hAnsi="Segoe UI Symbol" w:cs="Segoe UI Symbol"/>
                  </w:rPr>
                  <w:t>☐</w:t>
                </w:r>
              </w:sdtContent>
            </w:sdt>
          </w:p>
        </w:tc>
        <w:tc>
          <w:tcPr>
            <w:tcW w:w="2799" w:type="dxa"/>
            <w:gridSpan w:val="4"/>
          </w:tcPr>
          <w:p w14:paraId="26E76017" w14:textId="77777777" w:rsidR="00242B05" w:rsidRPr="0070729A" w:rsidRDefault="00242B05" w:rsidP="00EB231F">
            <w:pPr>
              <w:rPr>
                <w:rFonts w:ascii="Arial" w:hAnsi="Arial" w:cs="Arial"/>
              </w:rPr>
            </w:pPr>
            <w:r w:rsidRPr="0070729A">
              <w:rPr>
                <w:rFonts w:ascii="Arial" w:hAnsi="Arial" w:cs="Arial"/>
              </w:rPr>
              <w:t xml:space="preserve">Work-Based Learning </w:t>
            </w:r>
            <w:sdt>
              <w:sdtPr>
                <w:rPr>
                  <w:rFonts w:ascii="Arial" w:hAnsi="Arial" w:cs="Arial"/>
                </w:rPr>
                <w:id w:val="-1003125885"/>
                <w14:checkbox>
                  <w14:checked w14:val="0"/>
                  <w14:checkedState w14:val="00FC" w14:font="Wingdings"/>
                  <w14:uncheckedState w14:val="2610" w14:font="MS Gothic"/>
                </w14:checkbox>
              </w:sdtPr>
              <w:sdtEndPr/>
              <w:sdtContent>
                <w:r w:rsidRPr="0070729A">
                  <w:rPr>
                    <w:rFonts w:ascii="Segoe UI Symbol" w:eastAsia="MS Gothic" w:hAnsi="Segoe UI Symbol" w:cs="Segoe UI Symbol"/>
                  </w:rPr>
                  <w:t>☐</w:t>
                </w:r>
              </w:sdtContent>
            </w:sdt>
          </w:p>
        </w:tc>
      </w:tr>
      <w:tr w:rsidR="00242B05" w:rsidRPr="0070729A" w14:paraId="63896639" w14:textId="77777777" w:rsidTr="2BA2B48D">
        <w:trPr>
          <w:trHeight w:val="331"/>
        </w:trPr>
        <w:tc>
          <w:tcPr>
            <w:tcW w:w="1513" w:type="dxa"/>
            <w:vMerge/>
          </w:tcPr>
          <w:p w14:paraId="6A05A809" w14:textId="77777777" w:rsidR="00242B05" w:rsidRPr="0070729A" w:rsidRDefault="00242B05" w:rsidP="00EB231F">
            <w:pPr>
              <w:rPr>
                <w:rFonts w:ascii="Arial" w:hAnsi="Arial" w:cs="Arial"/>
                <w:b/>
              </w:rPr>
            </w:pPr>
          </w:p>
        </w:tc>
        <w:tc>
          <w:tcPr>
            <w:tcW w:w="4256" w:type="dxa"/>
            <w:gridSpan w:val="4"/>
          </w:tcPr>
          <w:p w14:paraId="5A39BBE3" w14:textId="77777777" w:rsidR="00242B05" w:rsidRPr="0070729A" w:rsidRDefault="00242B05" w:rsidP="006D0730">
            <w:pPr>
              <w:rPr>
                <w:rFonts w:ascii="Arial" w:hAnsi="Arial" w:cs="Arial"/>
              </w:rPr>
            </w:pPr>
          </w:p>
        </w:tc>
        <w:tc>
          <w:tcPr>
            <w:tcW w:w="3971" w:type="dxa"/>
            <w:gridSpan w:val="6"/>
          </w:tcPr>
          <w:p w14:paraId="43846FD8" w14:textId="77777777" w:rsidR="00242B05" w:rsidRPr="0070729A" w:rsidRDefault="004353D4" w:rsidP="006D0730">
            <w:pPr>
              <w:rPr>
                <w:rFonts w:ascii="Arial" w:hAnsi="Arial" w:cs="Arial"/>
              </w:rPr>
            </w:pPr>
            <w:r w:rsidRPr="0070729A">
              <w:rPr>
                <w:rFonts w:ascii="Arial" w:hAnsi="Arial" w:cs="Arial"/>
              </w:rPr>
              <w:t xml:space="preserve">Hours of work experience: </w:t>
            </w:r>
            <w:sdt>
              <w:sdtPr>
                <w:rPr>
                  <w:rStyle w:val="Style2"/>
                  <w:rFonts w:cs="Arial"/>
                </w:rPr>
                <w:alias w:val="Hours Work Expereince"/>
                <w:tag w:val="Hours Work Expereince"/>
                <w:id w:val="-2010043661"/>
                <w:placeholder>
                  <w:docPart w:val="09D06C68A0624EC58DB668C574B18D57"/>
                </w:placeholder>
                <w:showingPlcHdr/>
                <w:dropDownList>
                  <w:listItem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dropDownList>
              </w:sdtPr>
              <w:sdtEndPr>
                <w:rPr>
                  <w:rStyle w:val="Style2"/>
                </w:rPr>
              </w:sdtEndPr>
              <w:sdtContent>
                <w:r w:rsidR="00E455FA" w:rsidRPr="0070729A">
                  <w:rPr>
                    <w:rStyle w:val="PlaceholderText"/>
                    <w:rFonts w:ascii="Arial" w:hAnsi="Arial" w:cs="Arial"/>
                  </w:rPr>
                  <w:t>Choose an item.</w:t>
                </w:r>
              </w:sdtContent>
            </w:sdt>
          </w:p>
        </w:tc>
      </w:tr>
      <w:tr w:rsidR="00ED5130" w:rsidRPr="0070729A" w14:paraId="7AE7ED77" w14:textId="77777777" w:rsidTr="2BA2B48D">
        <w:tc>
          <w:tcPr>
            <w:tcW w:w="1513" w:type="dxa"/>
          </w:tcPr>
          <w:p w14:paraId="41C8F396" w14:textId="77777777" w:rsidR="00956027" w:rsidRPr="0070729A" w:rsidRDefault="00956027" w:rsidP="00EB231F">
            <w:pPr>
              <w:rPr>
                <w:rFonts w:ascii="Arial" w:hAnsi="Arial" w:cs="Arial"/>
                <w:b/>
              </w:rPr>
            </w:pPr>
          </w:p>
          <w:p w14:paraId="37E3BED5" w14:textId="77777777" w:rsidR="0043577E" w:rsidRPr="0070729A" w:rsidRDefault="0043577E" w:rsidP="00EB231F">
            <w:pPr>
              <w:rPr>
                <w:rFonts w:ascii="Arial" w:hAnsi="Arial" w:cs="Arial"/>
                <w:b/>
              </w:rPr>
            </w:pPr>
            <w:r w:rsidRPr="0070729A">
              <w:rPr>
                <w:rFonts w:ascii="Arial" w:hAnsi="Arial" w:cs="Arial"/>
                <w:b/>
              </w:rPr>
              <w:t>Module Description</w:t>
            </w:r>
          </w:p>
          <w:p w14:paraId="72A3D3EC" w14:textId="77777777" w:rsidR="00B319FB" w:rsidRPr="0070729A" w:rsidRDefault="00B319FB" w:rsidP="00EB231F">
            <w:pPr>
              <w:rPr>
                <w:rFonts w:ascii="Arial" w:hAnsi="Arial" w:cs="Arial"/>
              </w:rPr>
            </w:pPr>
          </w:p>
        </w:tc>
        <w:tc>
          <w:tcPr>
            <w:tcW w:w="8227" w:type="dxa"/>
            <w:gridSpan w:val="10"/>
          </w:tcPr>
          <w:p w14:paraId="0D0B940D" w14:textId="77777777" w:rsidR="00956027" w:rsidRPr="0070729A" w:rsidRDefault="00956027" w:rsidP="006D0730">
            <w:pPr>
              <w:rPr>
                <w:rFonts w:ascii="Arial" w:hAnsi="Arial" w:cs="Arial"/>
              </w:rPr>
            </w:pPr>
          </w:p>
          <w:p w14:paraId="0E27B00A" w14:textId="28E584EE" w:rsidR="00C925B1" w:rsidRPr="0070729A" w:rsidRDefault="003712B7" w:rsidP="00C925B1">
            <w:pPr>
              <w:rPr>
                <w:rFonts w:ascii="Arial" w:hAnsi="Arial" w:cs="Arial"/>
              </w:rPr>
            </w:pPr>
            <w:r w:rsidRPr="0070729A">
              <w:rPr>
                <w:rFonts w:ascii="Arial" w:hAnsi="Arial" w:cs="Arial"/>
              </w:rPr>
              <w:t>In this module students will develop an appreciation of the basis of the legal system, including criminal and civil law</w:t>
            </w:r>
            <w:r w:rsidR="00802EBD" w:rsidRPr="0070729A">
              <w:rPr>
                <w:rFonts w:ascii="Arial" w:hAnsi="Arial" w:cs="Arial"/>
              </w:rPr>
              <w:t>. Will</w:t>
            </w:r>
            <w:r w:rsidRPr="0070729A">
              <w:rPr>
                <w:rFonts w:ascii="Arial" w:hAnsi="Arial" w:cs="Arial"/>
              </w:rPr>
              <w:t xml:space="preserve"> e</w:t>
            </w:r>
            <w:r w:rsidR="00D625A5" w:rsidRPr="0070729A">
              <w:rPr>
                <w:rFonts w:ascii="Arial" w:hAnsi="Arial" w:cs="Arial"/>
              </w:rPr>
              <w:t xml:space="preserve">xamine the legislation used by Local Housing Authorities to effectively regulate the </w:t>
            </w:r>
            <w:r w:rsidRPr="0070729A">
              <w:rPr>
                <w:rFonts w:ascii="Arial" w:hAnsi="Arial" w:cs="Arial"/>
              </w:rPr>
              <w:t>housing sector</w:t>
            </w:r>
            <w:r w:rsidR="00D625A5" w:rsidRPr="0070729A">
              <w:rPr>
                <w:rFonts w:ascii="Arial" w:hAnsi="Arial" w:cs="Arial"/>
              </w:rPr>
              <w:t xml:space="preserve"> to ensure the housing stock is repaired and maintained.</w:t>
            </w:r>
            <w:r w:rsidR="00C1714B" w:rsidRPr="0070729A">
              <w:rPr>
                <w:rFonts w:ascii="Arial" w:eastAsiaTheme="minorEastAsia" w:hAnsi="Arial" w:cs="Arial"/>
                <w:lang w:eastAsia="en-GB"/>
              </w:rPr>
              <w:t xml:space="preserve"> </w:t>
            </w:r>
            <w:r w:rsidR="00C1714B" w:rsidRPr="0070729A">
              <w:rPr>
                <w:rFonts w:ascii="Arial" w:hAnsi="Arial" w:cs="Arial"/>
              </w:rPr>
              <w:t>You will understand the Housing Health and Safety Rating System (HHSRS) and the operating guidance that underpins the assessment process. You will be able to explain the concept of statutory nuisance and how</w:t>
            </w:r>
            <w:r w:rsidR="00802EBD" w:rsidRPr="0070729A">
              <w:rPr>
                <w:rFonts w:ascii="Arial" w:hAnsi="Arial" w:cs="Arial"/>
              </w:rPr>
              <w:t xml:space="preserve"> it may </w:t>
            </w:r>
            <w:r w:rsidR="00C1714B" w:rsidRPr="0070729A">
              <w:rPr>
                <w:rFonts w:ascii="Arial" w:hAnsi="Arial" w:cs="Arial"/>
              </w:rPr>
              <w:t xml:space="preserve">be used to resolve housing problems including case law as an alternative to the Housing Act. Finally, you will learn the importance of the Landlords and Tenants </w:t>
            </w:r>
            <w:r w:rsidR="003C3BF3" w:rsidRPr="0070729A">
              <w:rPr>
                <w:rFonts w:ascii="Arial" w:hAnsi="Arial" w:cs="Arial"/>
              </w:rPr>
              <w:t>legislation</w:t>
            </w:r>
            <w:r w:rsidR="00C1714B" w:rsidRPr="0070729A">
              <w:rPr>
                <w:rFonts w:ascii="Arial" w:hAnsi="Arial" w:cs="Arial"/>
              </w:rPr>
              <w:t xml:space="preserve"> and other useful legal tools to thwart harassment and illegal eviction.</w:t>
            </w:r>
          </w:p>
          <w:p w14:paraId="60061E4C" w14:textId="77777777" w:rsidR="0043577E" w:rsidRPr="0070729A" w:rsidRDefault="0043577E" w:rsidP="00733043">
            <w:pPr>
              <w:rPr>
                <w:rFonts w:ascii="Arial" w:hAnsi="Arial" w:cs="Arial"/>
              </w:rPr>
            </w:pPr>
          </w:p>
        </w:tc>
      </w:tr>
      <w:tr w:rsidR="00ED5130" w:rsidRPr="0070729A" w14:paraId="0FDC743B" w14:textId="77777777" w:rsidTr="2BA2B48D">
        <w:tc>
          <w:tcPr>
            <w:tcW w:w="1513" w:type="dxa"/>
          </w:tcPr>
          <w:p w14:paraId="44EAFD9C" w14:textId="77777777" w:rsidR="00956027" w:rsidRPr="0070729A" w:rsidRDefault="00956027" w:rsidP="00EB231F">
            <w:pPr>
              <w:pStyle w:val="Default"/>
              <w:tabs>
                <w:tab w:val="left" w:pos="2268"/>
                <w:tab w:val="left" w:pos="6237"/>
                <w:tab w:val="left" w:pos="6801"/>
              </w:tabs>
              <w:rPr>
                <w:rFonts w:ascii="Arial" w:hAnsi="Arial" w:cs="Arial"/>
                <w:b/>
                <w:color w:val="auto"/>
                <w:sz w:val="22"/>
                <w:szCs w:val="22"/>
              </w:rPr>
            </w:pPr>
          </w:p>
          <w:p w14:paraId="3DBE4A49" w14:textId="21375DCD" w:rsidR="0043577E" w:rsidRPr="0070729A" w:rsidRDefault="0043577E" w:rsidP="00EB231F">
            <w:pPr>
              <w:pStyle w:val="Default"/>
              <w:tabs>
                <w:tab w:val="left" w:pos="2268"/>
                <w:tab w:val="left" w:pos="6237"/>
                <w:tab w:val="left" w:pos="6801"/>
              </w:tabs>
              <w:rPr>
                <w:rFonts w:ascii="Arial" w:hAnsi="Arial" w:cs="Arial"/>
                <w:b/>
                <w:color w:val="auto"/>
                <w:sz w:val="22"/>
                <w:szCs w:val="22"/>
              </w:rPr>
            </w:pPr>
            <w:r w:rsidRPr="0070729A">
              <w:rPr>
                <w:rFonts w:ascii="Arial" w:hAnsi="Arial" w:cs="Arial"/>
                <w:b/>
                <w:color w:val="auto"/>
                <w:sz w:val="22"/>
                <w:szCs w:val="22"/>
              </w:rPr>
              <w:t>Module</w:t>
            </w:r>
            <w:r w:rsidR="00F35D6E" w:rsidRPr="0070729A">
              <w:rPr>
                <w:rFonts w:ascii="Arial" w:hAnsi="Arial" w:cs="Arial"/>
                <w:b/>
                <w:color w:val="auto"/>
                <w:sz w:val="22"/>
                <w:szCs w:val="22"/>
              </w:rPr>
              <w:t xml:space="preserve"> </w:t>
            </w:r>
            <w:r w:rsidRPr="0070729A">
              <w:rPr>
                <w:rFonts w:ascii="Arial" w:hAnsi="Arial" w:cs="Arial"/>
                <w:b/>
                <w:color w:val="auto"/>
                <w:sz w:val="22"/>
                <w:szCs w:val="22"/>
              </w:rPr>
              <w:t>Learning  Outcomes</w:t>
            </w:r>
          </w:p>
          <w:p w14:paraId="4B94D5A5" w14:textId="77777777" w:rsidR="0043577E" w:rsidRPr="0070729A" w:rsidRDefault="0043577E" w:rsidP="00EB231F">
            <w:pPr>
              <w:rPr>
                <w:rFonts w:ascii="Arial" w:hAnsi="Arial" w:cs="Arial"/>
              </w:rPr>
            </w:pPr>
          </w:p>
        </w:tc>
        <w:tc>
          <w:tcPr>
            <w:tcW w:w="8227" w:type="dxa"/>
            <w:gridSpan w:val="10"/>
          </w:tcPr>
          <w:p w14:paraId="3DEEC669" w14:textId="77777777" w:rsidR="00956027" w:rsidRPr="0070729A" w:rsidRDefault="00956027" w:rsidP="00EB231F">
            <w:pPr>
              <w:tabs>
                <w:tab w:val="left" w:pos="-1440"/>
              </w:tabs>
              <w:jc w:val="both"/>
              <w:rPr>
                <w:rFonts w:ascii="Arial" w:hAnsi="Arial" w:cs="Arial"/>
              </w:rPr>
            </w:pPr>
          </w:p>
          <w:p w14:paraId="3656B9AB" w14:textId="35DED84C" w:rsidR="00ED5130" w:rsidRPr="0070729A" w:rsidRDefault="0043577E" w:rsidP="51E9E5B5">
            <w:pPr>
              <w:jc w:val="both"/>
              <w:rPr>
                <w:rFonts w:ascii="Arial" w:hAnsi="Arial" w:cs="Arial"/>
              </w:rPr>
            </w:pPr>
            <w:r w:rsidRPr="0070729A">
              <w:rPr>
                <w:rFonts w:ascii="Arial" w:hAnsi="Arial" w:cs="Arial"/>
              </w:rPr>
              <w:t xml:space="preserve">On successful </w:t>
            </w:r>
            <w:r w:rsidR="006874DB" w:rsidRPr="0070729A">
              <w:rPr>
                <w:rFonts w:ascii="Arial" w:hAnsi="Arial" w:cs="Arial"/>
              </w:rPr>
              <w:t>completion of the module, stu</w:t>
            </w:r>
            <w:r w:rsidRPr="0070729A">
              <w:rPr>
                <w:rFonts w:ascii="Arial" w:hAnsi="Arial" w:cs="Arial"/>
              </w:rPr>
              <w:t>dents will be able to:</w:t>
            </w:r>
          </w:p>
          <w:p w14:paraId="6CFE0F08" w14:textId="5EF394A1" w:rsidR="00802EBD" w:rsidRPr="0070729A" w:rsidRDefault="0008526E" w:rsidP="0008526E">
            <w:pPr>
              <w:pStyle w:val="ListParagraph"/>
              <w:numPr>
                <w:ilvl w:val="0"/>
                <w:numId w:val="14"/>
              </w:numPr>
              <w:rPr>
                <w:rFonts w:ascii="Arial" w:hAnsi="Arial" w:cs="Arial"/>
              </w:rPr>
            </w:pPr>
            <w:r w:rsidRPr="0070729A">
              <w:rPr>
                <w:rFonts w:ascii="Arial" w:hAnsi="Arial" w:cs="Arial"/>
              </w:rPr>
              <w:t xml:space="preserve">Recognise </w:t>
            </w:r>
            <w:r w:rsidR="00C1714B" w:rsidRPr="0070729A">
              <w:rPr>
                <w:rFonts w:ascii="Arial" w:hAnsi="Arial" w:cs="Arial"/>
              </w:rPr>
              <w:t xml:space="preserve">the legal </w:t>
            </w:r>
            <w:r w:rsidR="00802EBD" w:rsidRPr="0070729A">
              <w:rPr>
                <w:rFonts w:ascii="Arial" w:hAnsi="Arial" w:cs="Arial"/>
              </w:rPr>
              <w:t xml:space="preserve">system in Britain and </w:t>
            </w:r>
            <w:r w:rsidR="00C1714B" w:rsidRPr="0070729A">
              <w:rPr>
                <w:rFonts w:ascii="Arial" w:hAnsi="Arial" w:cs="Arial"/>
              </w:rPr>
              <w:t>powers and remedies to resolve housing problems</w:t>
            </w:r>
          </w:p>
          <w:p w14:paraId="45FB0818" w14:textId="33BD5C96" w:rsidR="00C1714B" w:rsidRPr="0070729A" w:rsidRDefault="00C1714B" w:rsidP="0008526E">
            <w:pPr>
              <w:pStyle w:val="ListParagraph"/>
              <w:numPr>
                <w:ilvl w:val="0"/>
                <w:numId w:val="14"/>
              </w:numPr>
              <w:rPr>
                <w:rFonts w:ascii="Arial" w:hAnsi="Arial" w:cs="Arial"/>
              </w:rPr>
            </w:pPr>
            <w:r w:rsidRPr="0070729A">
              <w:rPr>
                <w:rFonts w:ascii="Arial" w:hAnsi="Arial" w:cs="Arial"/>
              </w:rPr>
              <w:t>Be able to apply housing legislation to support enforcement decisions made by Local Housing Authorities in regulating the housing sector</w:t>
            </w:r>
          </w:p>
        </w:tc>
      </w:tr>
      <w:tr w:rsidR="00ED5130" w:rsidRPr="0070729A" w14:paraId="17CA9F42" w14:textId="77777777" w:rsidTr="2BA2B48D">
        <w:tc>
          <w:tcPr>
            <w:tcW w:w="1513" w:type="dxa"/>
          </w:tcPr>
          <w:p w14:paraId="049F31CB" w14:textId="77777777" w:rsidR="00956027" w:rsidRPr="0070729A" w:rsidRDefault="00956027" w:rsidP="00EB231F">
            <w:pPr>
              <w:rPr>
                <w:rFonts w:ascii="Arial" w:hAnsi="Arial" w:cs="Arial"/>
                <w:b/>
              </w:rPr>
            </w:pPr>
          </w:p>
          <w:p w14:paraId="21058E3E" w14:textId="77777777" w:rsidR="0043577E" w:rsidRPr="0070729A" w:rsidRDefault="0043577E" w:rsidP="00EB231F">
            <w:pPr>
              <w:rPr>
                <w:rFonts w:ascii="Arial" w:hAnsi="Arial" w:cs="Arial"/>
                <w:b/>
              </w:rPr>
            </w:pPr>
            <w:r w:rsidRPr="0070729A">
              <w:rPr>
                <w:rFonts w:ascii="Arial" w:hAnsi="Arial" w:cs="Arial"/>
                <w:b/>
              </w:rPr>
              <w:t>Module Content</w:t>
            </w:r>
          </w:p>
          <w:p w14:paraId="53128261" w14:textId="77777777" w:rsidR="00B319FB" w:rsidRPr="0070729A" w:rsidRDefault="00B319FB" w:rsidP="00EB231F">
            <w:pPr>
              <w:rPr>
                <w:rFonts w:ascii="Arial" w:hAnsi="Arial" w:cs="Arial"/>
              </w:rPr>
            </w:pPr>
          </w:p>
        </w:tc>
        <w:tc>
          <w:tcPr>
            <w:tcW w:w="8227" w:type="dxa"/>
            <w:gridSpan w:val="10"/>
          </w:tcPr>
          <w:p w14:paraId="62486C05" w14:textId="77777777" w:rsidR="00956027" w:rsidRPr="0070729A" w:rsidRDefault="00956027" w:rsidP="00EB231F">
            <w:pPr>
              <w:rPr>
                <w:rFonts w:ascii="Arial" w:hAnsi="Arial" w:cs="Arial"/>
              </w:rPr>
            </w:pPr>
          </w:p>
          <w:p w14:paraId="769F45E0" w14:textId="0AABAC2F" w:rsidR="00292F17" w:rsidRPr="0070729A" w:rsidRDefault="00292F17" w:rsidP="00E60CAC">
            <w:pPr>
              <w:pStyle w:val="ListParagraph"/>
              <w:numPr>
                <w:ilvl w:val="0"/>
                <w:numId w:val="13"/>
              </w:numPr>
              <w:rPr>
                <w:rFonts w:ascii="Arial" w:hAnsi="Arial" w:cs="Arial"/>
              </w:rPr>
            </w:pPr>
            <w:r w:rsidRPr="0070729A">
              <w:rPr>
                <w:rFonts w:ascii="Arial" w:hAnsi="Arial" w:cs="Arial"/>
              </w:rPr>
              <w:t>The types of Courts with example of cases that may be heard at each tier</w:t>
            </w:r>
          </w:p>
          <w:p w14:paraId="678358A3" w14:textId="149A1834" w:rsidR="0043577E" w:rsidRPr="0070729A" w:rsidRDefault="00E60CAC" w:rsidP="00E60CAC">
            <w:pPr>
              <w:pStyle w:val="ListParagraph"/>
              <w:numPr>
                <w:ilvl w:val="0"/>
                <w:numId w:val="13"/>
              </w:numPr>
              <w:rPr>
                <w:rFonts w:ascii="Arial" w:hAnsi="Arial" w:cs="Arial"/>
              </w:rPr>
            </w:pPr>
            <w:r w:rsidRPr="0070729A">
              <w:rPr>
                <w:rFonts w:ascii="Arial" w:hAnsi="Arial" w:cs="Arial"/>
              </w:rPr>
              <w:t>The principal parts of the Housing Acts that are used in private rented sector regulation</w:t>
            </w:r>
          </w:p>
          <w:p w14:paraId="4C02C09D" w14:textId="77777777" w:rsidR="00E60CAC" w:rsidRPr="0070729A" w:rsidRDefault="00E60CAC" w:rsidP="00E60CAC">
            <w:pPr>
              <w:pStyle w:val="ListParagraph"/>
              <w:numPr>
                <w:ilvl w:val="0"/>
                <w:numId w:val="13"/>
              </w:numPr>
              <w:rPr>
                <w:rFonts w:ascii="Arial" w:hAnsi="Arial" w:cs="Arial"/>
              </w:rPr>
            </w:pPr>
            <w:r w:rsidRPr="0070729A">
              <w:rPr>
                <w:rFonts w:ascii="Arial" w:hAnsi="Arial" w:cs="Arial"/>
              </w:rPr>
              <w:t>Explain the Housing Health and Safety Rating System (HHSRS)</w:t>
            </w:r>
          </w:p>
          <w:p w14:paraId="101271F9" w14:textId="14068021" w:rsidR="00E60CAC" w:rsidRPr="0070729A" w:rsidRDefault="00E60CAC" w:rsidP="00E60CAC">
            <w:pPr>
              <w:pStyle w:val="ListParagraph"/>
              <w:numPr>
                <w:ilvl w:val="0"/>
                <w:numId w:val="13"/>
              </w:numPr>
              <w:rPr>
                <w:rFonts w:ascii="Arial" w:hAnsi="Arial" w:cs="Arial"/>
              </w:rPr>
            </w:pPr>
            <w:r w:rsidRPr="0070729A">
              <w:rPr>
                <w:rFonts w:ascii="Arial" w:hAnsi="Arial" w:cs="Arial"/>
              </w:rPr>
              <w:t xml:space="preserve">The Housing and Planning </w:t>
            </w:r>
            <w:r w:rsidR="00802EBD" w:rsidRPr="0070729A">
              <w:rPr>
                <w:rFonts w:ascii="Arial" w:hAnsi="Arial" w:cs="Arial"/>
              </w:rPr>
              <w:t xml:space="preserve">Act and </w:t>
            </w:r>
            <w:r w:rsidR="00DF7CC1" w:rsidRPr="0070729A">
              <w:rPr>
                <w:rFonts w:ascii="Arial" w:hAnsi="Arial" w:cs="Arial"/>
              </w:rPr>
              <w:t>it’s</w:t>
            </w:r>
            <w:r w:rsidR="00802EBD" w:rsidRPr="0070729A">
              <w:rPr>
                <w:rFonts w:ascii="Arial" w:hAnsi="Arial" w:cs="Arial"/>
              </w:rPr>
              <w:t xml:space="preserve"> </w:t>
            </w:r>
            <w:r w:rsidRPr="0070729A">
              <w:rPr>
                <w:rFonts w:ascii="Arial" w:hAnsi="Arial" w:cs="Arial"/>
              </w:rPr>
              <w:t>use</w:t>
            </w:r>
            <w:r w:rsidR="00802EBD" w:rsidRPr="0070729A">
              <w:rPr>
                <w:rFonts w:ascii="Arial" w:hAnsi="Arial" w:cs="Arial"/>
              </w:rPr>
              <w:t xml:space="preserve"> </w:t>
            </w:r>
            <w:r w:rsidRPr="0070729A">
              <w:rPr>
                <w:rFonts w:ascii="Arial" w:hAnsi="Arial" w:cs="Arial"/>
              </w:rPr>
              <w:t>by regulators</w:t>
            </w:r>
          </w:p>
          <w:p w14:paraId="43934C1B" w14:textId="77777777" w:rsidR="00E60CAC" w:rsidRPr="0070729A" w:rsidRDefault="00E60CAC" w:rsidP="00E60CAC">
            <w:pPr>
              <w:pStyle w:val="ListParagraph"/>
              <w:numPr>
                <w:ilvl w:val="0"/>
                <w:numId w:val="13"/>
              </w:numPr>
              <w:rPr>
                <w:rFonts w:ascii="Arial" w:hAnsi="Arial" w:cs="Arial"/>
              </w:rPr>
            </w:pPr>
            <w:r w:rsidRPr="0070729A">
              <w:rPr>
                <w:rFonts w:ascii="Arial" w:hAnsi="Arial" w:cs="Arial"/>
              </w:rPr>
              <w:t>Use of civil law to improve housing standards</w:t>
            </w:r>
          </w:p>
          <w:p w14:paraId="15ED721F" w14:textId="3F5A8794" w:rsidR="00E60CAC" w:rsidRPr="0070729A" w:rsidRDefault="00E60CAC" w:rsidP="00E60CAC">
            <w:pPr>
              <w:pStyle w:val="ListParagraph"/>
              <w:numPr>
                <w:ilvl w:val="0"/>
                <w:numId w:val="13"/>
              </w:numPr>
              <w:rPr>
                <w:rFonts w:ascii="Arial" w:hAnsi="Arial" w:cs="Arial"/>
              </w:rPr>
            </w:pPr>
            <w:r w:rsidRPr="0070729A">
              <w:rPr>
                <w:rFonts w:ascii="Arial" w:hAnsi="Arial" w:cs="Arial"/>
              </w:rPr>
              <w:t xml:space="preserve">The importance of property licensing schemes and </w:t>
            </w:r>
            <w:r w:rsidR="00292F17" w:rsidRPr="0070729A">
              <w:rPr>
                <w:rFonts w:ascii="Arial" w:hAnsi="Arial" w:cs="Arial"/>
              </w:rPr>
              <w:t>the</w:t>
            </w:r>
            <w:r w:rsidRPr="0070729A">
              <w:rPr>
                <w:rFonts w:ascii="Arial" w:hAnsi="Arial" w:cs="Arial"/>
              </w:rPr>
              <w:t xml:space="preserve"> benefits of </w:t>
            </w:r>
            <w:r w:rsidR="00292F17" w:rsidRPr="0070729A">
              <w:rPr>
                <w:rFonts w:ascii="Arial" w:hAnsi="Arial" w:cs="Arial"/>
              </w:rPr>
              <w:t xml:space="preserve">the differing </w:t>
            </w:r>
            <w:r w:rsidRPr="0070729A">
              <w:rPr>
                <w:rFonts w:ascii="Arial" w:hAnsi="Arial" w:cs="Arial"/>
              </w:rPr>
              <w:t>schemes</w:t>
            </w:r>
          </w:p>
          <w:p w14:paraId="3A706472" w14:textId="6417F56D" w:rsidR="00292F17" w:rsidRPr="0070729A" w:rsidRDefault="00292F17" w:rsidP="00E60CAC">
            <w:pPr>
              <w:pStyle w:val="ListParagraph"/>
              <w:numPr>
                <w:ilvl w:val="0"/>
                <w:numId w:val="13"/>
              </w:numPr>
              <w:rPr>
                <w:rFonts w:ascii="Arial" w:hAnsi="Arial" w:cs="Arial"/>
              </w:rPr>
            </w:pPr>
            <w:r w:rsidRPr="0070729A">
              <w:rPr>
                <w:rFonts w:ascii="Arial" w:hAnsi="Arial" w:cs="Arial"/>
              </w:rPr>
              <w:t>Enforcement options to improve Houses in Multiple Occupations to secure decent standards</w:t>
            </w:r>
          </w:p>
          <w:p w14:paraId="0E1A858D" w14:textId="3C0E8892" w:rsidR="00292F17" w:rsidRPr="0070729A" w:rsidRDefault="00292F17" w:rsidP="00E60CAC">
            <w:pPr>
              <w:pStyle w:val="ListParagraph"/>
              <w:numPr>
                <w:ilvl w:val="0"/>
                <w:numId w:val="13"/>
              </w:numPr>
              <w:rPr>
                <w:rFonts w:ascii="Arial" w:hAnsi="Arial" w:cs="Arial"/>
              </w:rPr>
            </w:pPr>
            <w:r w:rsidRPr="0070729A">
              <w:rPr>
                <w:rFonts w:ascii="Arial" w:hAnsi="Arial" w:cs="Arial"/>
              </w:rPr>
              <w:t>The use of legislation when responding to and preventing overcrowding</w:t>
            </w:r>
          </w:p>
          <w:p w14:paraId="428DAFA9" w14:textId="77777777" w:rsidR="00292F17" w:rsidRPr="0070729A" w:rsidRDefault="00E60CAC" w:rsidP="00E60CAC">
            <w:pPr>
              <w:pStyle w:val="ListParagraph"/>
              <w:numPr>
                <w:ilvl w:val="0"/>
                <w:numId w:val="13"/>
              </w:numPr>
              <w:rPr>
                <w:rFonts w:ascii="Arial" w:hAnsi="Arial" w:cs="Arial"/>
              </w:rPr>
            </w:pPr>
            <w:r w:rsidRPr="0070729A">
              <w:rPr>
                <w:rFonts w:ascii="Arial" w:hAnsi="Arial" w:cs="Arial"/>
              </w:rPr>
              <w:t>Statutory nuisance and its role in improving housing conditions</w:t>
            </w:r>
          </w:p>
          <w:p w14:paraId="12C014B8" w14:textId="7B4E5850" w:rsidR="00E60CAC" w:rsidRPr="0070729A" w:rsidRDefault="00292F17" w:rsidP="00E60CAC">
            <w:pPr>
              <w:pStyle w:val="ListParagraph"/>
              <w:numPr>
                <w:ilvl w:val="0"/>
                <w:numId w:val="13"/>
              </w:numPr>
              <w:rPr>
                <w:rFonts w:ascii="Arial" w:hAnsi="Arial" w:cs="Arial"/>
              </w:rPr>
            </w:pPr>
            <w:r w:rsidRPr="0070729A">
              <w:rPr>
                <w:rFonts w:ascii="Arial" w:hAnsi="Arial" w:cs="Arial"/>
              </w:rPr>
              <w:t>Landlord and tenant legislation and how it is used to prevent illegal eviction and harassment</w:t>
            </w:r>
            <w:r w:rsidR="00E60CAC" w:rsidRPr="0070729A">
              <w:rPr>
                <w:rFonts w:ascii="Arial" w:hAnsi="Arial" w:cs="Arial"/>
              </w:rPr>
              <w:t xml:space="preserve"> </w:t>
            </w:r>
          </w:p>
          <w:p w14:paraId="5093188D" w14:textId="77777777" w:rsidR="00E60CAC" w:rsidRPr="0070729A" w:rsidRDefault="00E60CAC" w:rsidP="00E60CAC">
            <w:pPr>
              <w:pStyle w:val="ListParagraph"/>
              <w:numPr>
                <w:ilvl w:val="0"/>
                <w:numId w:val="13"/>
              </w:numPr>
              <w:rPr>
                <w:rFonts w:ascii="Arial" w:hAnsi="Arial" w:cs="Arial"/>
              </w:rPr>
            </w:pPr>
            <w:r w:rsidRPr="0070729A">
              <w:rPr>
                <w:rFonts w:ascii="Arial" w:hAnsi="Arial" w:cs="Arial"/>
              </w:rPr>
              <w:t xml:space="preserve">Authorised officers’ powers of entry, duties and responsibilities </w:t>
            </w:r>
          </w:p>
          <w:p w14:paraId="4101652C" w14:textId="52EA02B0" w:rsidR="00292F17" w:rsidRPr="0070729A" w:rsidRDefault="00292F17" w:rsidP="00E60CAC">
            <w:pPr>
              <w:pStyle w:val="ListParagraph"/>
              <w:numPr>
                <w:ilvl w:val="0"/>
                <w:numId w:val="13"/>
              </w:numPr>
              <w:rPr>
                <w:rFonts w:ascii="Arial" w:hAnsi="Arial" w:cs="Arial"/>
              </w:rPr>
            </w:pPr>
            <w:r w:rsidRPr="0070729A">
              <w:rPr>
                <w:rFonts w:ascii="Arial" w:hAnsi="Arial" w:cs="Arial"/>
              </w:rPr>
              <w:t>Key aspects of the Regulators Code in relation to housing regulation</w:t>
            </w:r>
          </w:p>
        </w:tc>
      </w:tr>
      <w:tr w:rsidR="00E11567" w:rsidRPr="0070729A" w14:paraId="057F6912" w14:textId="77777777" w:rsidTr="2BA2B48D">
        <w:tc>
          <w:tcPr>
            <w:tcW w:w="1513" w:type="dxa"/>
            <w:vMerge w:val="restart"/>
          </w:tcPr>
          <w:p w14:paraId="4B99056E" w14:textId="77777777" w:rsidR="00956027" w:rsidRPr="0070729A" w:rsidRDefault="00956027" w:rsidP="00EB231F">
            <w:pPr>
              <w:rPr>
                <w:rFonts w:ascii="Arial" w:hAnsi="Arial" w:cs="Arial"/>
                <w:b/>
              </w:rPr>
            </w:pPr>
          </w:p>
          <w:p w14:paraId="3BF64AB1" w14:textId="77777777" w:rsidR="00E11567" w:rsidRPr="0070729A" w:rsidRDefault="00E11567" w:rsidP="00EB231F">
            <w:pPr>
              <w:rPr>
                <w:rFonts w:ascii="Arial" w:hAnsi="Arial" w:cs="Arial"/>
                <w:b/>
              </w:rPr>
            </w:pPr>
            <w:r w:rsidRPr="0070729A">
              <w:rPr>
                <w:rFonts w:ascii="Arial" w:hAnsi="Arial" w:cs="Arial"/>
                <w:b/>
              </w:rPr>
              <w:t>Module Learning and Teaching</w:t>
            </w:r>
          </w:p>
          <w:p w14:paraId="1299C43A" w14:textId="77777777" w:rsidR="00B319FB" w:rsidRPr="0070729A" w:rsidRDefault="00B319FB" w:rsidP="00EB231F">
            <w:pPr>
              <w:rPr>
                <w:rFonts w:ascii="Arial" w:hAnsi="Arial" w:cs="Arial"/>
                <w:b/>
              </w:rPr>
            </w:pPr>
          </w:p>
        </w:tc>
        <w:tc>
          <w:tcPr>
            <w:tcW w:w="7159" w:type="dxa"/>
            <w:gridSpan w:val="9"/>
          </w:tcPr>
          <w:p w14:paraId="4DDBEF00" w14:textId="77777777" w:rsidR="00956027" w:rsidRPr="0070729A" w:rsidRDefault="00956027" w:rsidP="00E11567">
            <w:pPr>
              <w:pStyle w:val="Default"/>
              <w:tabs>
                <w:tab w:val="left" w:pos="2268"/>
                <w:tab w:val="left" w:pos="6237"/>
                <w:tab w:val="left" w:pos="6801"/>
              </w:tabs>
              <w:rPr>
                <w:rFonts w:ascii="Arial" w:hAnsi="Arial" w:cs="Arial"/>
                <w:color w:val="auto"/>
                <w:sz w:val="22"/>
                <w:szCs w:val="22"/>
              </w:rPr>
            </w:pPr>
          </w:p>
          <w:p w14:paraId="3F87AAD4" w14:textId="77777777" w:rsidR="00E11567" w:rsidRPr="0070729A" w:rsidRDefault="00E11567" w:rsidP="00E11567">
            <w:pPr>
              <w:pStyle w:val="Default"/>
              <w:tabs>
                <w:tab w:val="left" w:pos="2268"/>
                <w:tab w:val="left" w:pos="6237"/>
                <w:tab w:val="left" w:pos="6801"/>
              </w:tabs>
              <w:rPr>
                <w:rFonts w:ascii="Arial" w:hAnsi="Arial" w:cs="Arial"/>
                <w:color w:val="auto"/>
                <w:sz w:val="22"/>
                <w:szCs w:val="22"/>
              </w:rPr>
            </w:pPr>
            <w:r w:rsidRPr="0070729A">
              <w:rPr>
                <w:rFonts w:ascii="Arial" w:hAnsi="Arial" w:cs="Arial"/>
                <w:color w:val="auto"/>
                <w:sz w:val="22"/>
                <w:szCs w:val="22"/>
              </w:rPr>
              <w:t>Scheduled Learning and Teaching Activities</w:t>
            </w:r>
          </w:p>
          <w:p w14:paraId="3461D779" w14:textId="77777777" w:rsidR="00B319FB" w:rsidRPr="0070729A" w:rsidRDefault="00B319FB" w:rsidP="00E11567">
            <w:pPr>
              <w:pStyle w:val="Default"/>
              <w:tabs>
                <w:tab w:val="left" w:pos="2268"/>
                <w:tab w:val="left" w:pos="6237"/>
                <w:tab w:val="left" w:pos="6801"/>
              </w:tabs>
              <w:rPr>
                <w:rFonts w:ascii="Arial" w:hAnsi="Arial" w:cs="Arial"/>
                <w:sz w:val="22"/>
                <w:szCs w:val="22"/>
              </w:rPr>
            </w:pPr>
          </w:p>
        </w:tc>
        <w:tc>
          <w:tcPr>
            <w:tcW w:w="1068" w:type="dxa"/>
          </w:tcPr>
          <w:p w14:paraId="3CF2D8B6" w14:textId="77777777" w:rsidR="00956027" w:rsidRPr="0070729A" w:rsidRDefault="00956027" w:rsidP="00E11567">
            <w:pPr>
              <w:autoSpaceDE w:val="0"/>
              <w:autoSpaceDN w:val="0"/>
              <w:adjustRightInd w:val="0"/>
              <w:rPr>
                <w:rFonts w:ascii="Arial" w:hAnsi="Arial" w:cs="Arial"/>
              </w:rPr>
            </w:pPr>
          </w:p>
          <w:p w14:paraId="4CDC75CA" w14:textId="5CD15BEF" w:rsidR="00E11567" w:rsidRPr="0070729A" w:rsidRDefault="6ABFFDBF" w:rsidP="00E11567">
            <w:pPr>
              <w:autoSpaceDE w:val="0"/>
              <w:autoSpaceDN w:val="0"/>
              <w:adjustRightInd w:val="0"/>
              <w:rPr>
                <w:rFonts w:ascii="Arial" w:hAnsi="Arial" w:cs="Arial"/>
              </w:rPr>
            </w:pPr>
            <w:r w:rsidRPr="0070729A">
              <w:rPr>
                <w:rFonts w:ascii="Arial" w:hAnsi="Arial" w:cs="Arial"/>
              </w:rPr>
              <w:t>10</w:t>
            </w:r>
            <w:r w:rsidR="004C0D59" w:rsidRPr="0070729A">
              <w:rPr>
                <w:rFonts w:ascii="Arial" w:hAnsi="Arial" w:cs="Arial"/>
              </w:rPr>
              <w:t>%</w:t>
            </w:r>
          </w:p>
        </w:tc>
      </w:tr>
      <w:tr w:rsidR="00E11567" w:rsidRPr="0070729A" w14:paraId="3EAFCD87" w14:textId="77777777" w:rsidTr="2BA2B48D">
        <w:tc>
          <w:tcPr>
            <w:tcW w:w="1513" w:type="dxa"/>
            <w:vMerge/>
          </w:tcPr>
          <w:p w14:paraId="0FB78278" w14:textId="77777777" w:rsidR="00E11567" w:rsidRPr="0070729A" w:rsidRDefault="00E11567" w:rsidP="00EB231F">
            <w:pPr>
              <w:rPr>
                <w:rFonts w:ascii="Arial" w:hAnsi="Arial" w:cs="Arial"/>
                <w:b/>
              </w:rPr>
            </w:pPr>
          </w:p>
        </w:tc>
        <w:tc>
          <w:tcPr>
            <w:tcW w:w="7159" w:type="dxa"/>
            <w:gridSpan w:val="9"/>
          </w:tcPr>
          <w:p w14:paraId="1FC39945" w14:textId="77777777" w:rsidR="00956027" w:rsidRPr="0070729A" w:rsidRDefault="00956027" w:rsidP="00EB231F">
            <w:pPr>
              <w:pStyle w:val="Default"/>
              <w:tabs>
                <w:tab w:val="left" w:pos="2268"/>
                <w:tab w:val="left" w:pos="6237"/>
                <w:tab w:val="left" w:pos="6801"/>
              </w:tabs>
              <w:rPr>
                <w:rFonts w:ascii="Arial" w:hAnsi="Arial" w:cs="Arial"/>
                <w:sz w:val="22"/>
                <w:szCs w:val="22"/>
              </w:rPr>
            </w:pPr>
          </w:p>
          <w:p w14:paraId="31FBA34B" w14:textId="77777777" w:rsidR="00E11567" w:rsidRPr="0070729A" w:rsidRDefault="00E11567" w:rsidP="00EB231F">
            <w:pPr>
              <w:pStyle w:val="Default"/>
              <w:tabs>
                <w:tab w:val="left" w:pos="2268"/>
                <w:tab w:val="left" w:pos="6237"/>
                <w:tab w:val="left" w:pos="6801"/>
              </w:tabs>
              <w:rPr>
                <w:rFonts w:ascii="Arial" w:hAnsi="Arial" w:cs="Arial"/>
                <w:sz w:val="22"/>
                <w:szCs w:val="22"/>
              </w:rPr>
            </w:pPr>
            <w:r w:rsidRPr="0070729A">
              <w:rPr>
                <w:rFonts w:ascii="Arial" w:hAnsi="Arial" w:cs="Arial"/>
                <w:sz w:val="22"/>
                <w:szCs w:val="22"/>
              </w:rPr>
              <w:t xml:space="preserve">Guided Independent Study   </w:t>
            </w:r>
          </w:p>
          <w:p w14:paraId="0562CB0E" w14:textId="77777777" w:rsidR="00B319FB" w:rsidRPr="0070729A" w:rsidRDefault="00B319FB" w:rsidP="00EB231F">
            <w:pPr>
              <w:pStyle w:val="Default"/>
              <w:tabs>
                <w:tab w:val="left" w:pos="2268"/>
                <w:tab w:val="left" w:pos="6237"/>
                <w:tab w:val="left" w:pos="6801"/>
              </w:tabs>
              <w:rPr>
                <w:rFonts w:ascii="Arial" w:hAnsi="Arial" w:cs="Arial"/>
                <w:color w:val="auto"/>
                <w:sz w:val="22"/>
                <w:szCs w:val="22"/>
              </w:rPr>
            </w:pPr>
          </w:p>
        </w:tc>
        <w:tc>
          <w:tcPr>
            <w:tcW w:w="1068" w:type="dxa"/>
          </w:tcPr>
          <w:p w14:paraId="34CE0A41" w14:textId="77777777" w:rsidR="00956027" w:rsidRPr="0070729A" w:rsidRDefault="00956027" w:rsidP="00EB231F">
            <w:pPr>
              <w:autoSpaceDE w:val="0"/>
              <w:autoSpaceDN w:val="0"/>
              <w:adjustRightInd w:val="0"/>
              <w:rPr>
                <w:rFonts w:ascii="Arial" w:hAnsi="Arial" w:cs="Arial"/>
              </w:rPr>
            </w:pPr>
          </w:p>
          <w:p w14:paraId="78DD41F2" w14:textId="11842E90" w:rsidR="00E11567" w:rsidRPr="0070729A" w:rsidRDefault="5B4C01FB" w:rsidP="00EB231F">
            <w:pPr>
              <w:autoSpaceDE w:val="0"/>
              <w:autoSpaceDN w:val="0"/>
              <w:adjustRightInd w:val="0"/>
              <w:rPr>
                <w:rFonts w:ascii="Arial" w:hAnsi="Arial" w:cs="Arial"/>
              </w:rPr>
            </w:pPr>
            <w:r w:rsidRPr="0070729A">
              <w:rPr>
                <w:rFonts w:ascii="Arial" w:hAnsi="Arial" w:cs="Arial"/>
              </w:rPr>
              <w:t>80</w:t>
            </w:r>
            <w:r w:rsidR="004C0D59" w:rsidRPr="0070729A">
              <w:rPr>
                <w:rFonts w:ascii="Arial" w:hAnsi="Arial" w:cs="Arial"/>
              </w:rPr>
              <w:t>%</w:t>
            </w:r>
          </w:p>
        </w:tc>
      </w:tr>
      <w:tr w:rsidR="00E11567" w:rsidRPr="0070729A" w14:paraId="79596B9A" w14:textId="77777777" w:rsidTr="2BA2B48D">
        <w:tc>
          <w:tcPr>
            <w:tcW w:w="1513" w:type="dxa"/>
            <w:vMerge/>
          </w:tcPr>
          <w:p w14:paraId="62EBF3C5" w14:textId="77777777" w:rsidR="00E11567" w:rsidRPr="0070729A" w:rsidRDefault="00E11567" w:rsidP="00EB231F">
            <w:pPr>
              <w:rPr>
                <w:rFonts w:ascii="Arial" w:hAnsi="Arial" w:cs="Arial"/>
                <w:b/>
              </w:rPr>
            </w:pPr>
          </w:p>
        </w:tc>
        <w:tc>
          <w:tcPr>
            <w:tcW w:w="7159" w:type="dxa"/>
            <w:gridSpan w:val="9"/>
          </w:tcPr>
          <w:p w14:paraId="6D98A12B" w14:textId="77777777" w:rsidR="00956027" w:rsidRPr="0070729A" w:rsidRDefault="00956027" w:rsidP="00EB231F">
            <w:pPr>
              <w:pStyle w:val="Default"/>
              <w:tabs>
                <w:tab w:val="left" w:pos="2268"/>
                <w:tab w:val="left" w:pos="6237"/>
                <w:tab w:val="left" w:pos="6801"/>
              </w:tabs>
              <w:rPr>
                <w:rFonts w:ascii="Arial" w:hAnsi="Arial" w:cs="Arial"/>
                <w:sz w:val="22"/>
                <w:szCs w:val="22"/>
              </w:rPr>
            </w:pPr>
          </w:p>
          <w:p w14:paraId="092E57F5" w14:textId="77777777" w:rsidR="00E11567" w:rsidRPr="0070729A" w:rsidRDefault="00E11567" w:rsidP="00EB231F">
            <w:pPr>
              <w:pStyle w:val="Default"/>
              <w:tabs>
                <w:tab w:val="left" w:pos="2268"/>
                <w:tab w:val="left" w:pos="6237"/>
                <w:tab w:val="left" w:pos="6801"/>
              </w:tabs>
              <w:rPr>
                <w:rFonts w:ascii="Arial" w:hAnsi="Arial" w:cs="Arial"/>
                <w:sz w:val="22"/>
                <w:szCs w:val="22"/>
              </w:rPr>
            </w:pPr>
            <w:r w:rsidRPr="0070729A">
              <w:rPr>
                <w:rFonts w:ascii="Arial" w:hAnsi="Arial" w:cs="Arial"/>
                <w:sz w:val="22"/>
                <w:szCs w:val="22"/>
              </w:rPr>
              <w:t>Placement Learning</w:t>
            </w:r>
          </w:p>
          <w:p w14:paraId="2946DB82" w14:textId="77777777" w:rsidR="00B319FB" w:rsidRPr="0070729A" w:rsidRDefault="00B319FB" w:rsidP="00EB231F">
            <w:pPr>
              <w:pStyle w:val="Default"/>
              <w:tabs>
                <w:tab w:val="left" w:pos="2268"/>
                <w:tab w:val="left" w:pos="6237"/>
                <w:tab w:val="left" w:pos="6801"/>
              </w:tabs>
              <w:rPr>
                <w:rFonts w:ascii="Arial" w:hAnsi="Arial" w:cs="Arial"/>
                <w:color w:val="auto"/>
                <w:sz w:val="22"/>
                <w:szCs w:val="22"/>
              </w:rPr>
            </w:pPr>
          </w:p>
        </w:tc>
        <w:tc>
          <w:tcPr>
            <w:tcW w:w="1068" w:type="dxa"/>
          </w:tcPr>
          <w:p w14:paraId="5997CC1D" w14:textId="77777777" w:rsidR="00956027" w:rsidRPr="0070729A" w:rsidRDefault="00956027" w:rsidP="00EB231F">
            <w:pPr>
              <w:autoSpaceDE w:val="0"/>
              <w:autoSpaceDN w:val="0"/>
              <w:adjustRightInd w:val="0"/>
              <w:rPr>
                <w:rFonts w:ascii="Arial" w:hAnsi="Arial" w:cs="Arial"/>
              </w:rPr>
            </w:pPr>
          </w:p>
          <w:p w14:paraId="6D414B93" w14:textId="7EC297AD" w:rsidR="00E11567" w:rsidRPr="0070729A" w:rsidRDefault="2461905A" w:rsidP="00EB231F">
            <w:pPr>
              <w:autoSpaceDE w:val="0"/>
              <w:autoSpaceDN w:val="0"/>
              <w:adjustRightInd w:val="0"/>
              <w:rPr>
                <w:rFonts w:ascii="Arial" w:hAnsi="Arial" w:cs="Arial"/>
              </w:rPr>
            </w:pPr>
            <w:r w:rsidRPr="0070729A">
              <w:rPr>
                <w:rFonts w:ascii="Arial" w:hAnsi="Arial" w:cs="Arial"/>
              </w:rPr>
              <w:t>10</w:t>
            </w:r>
            <w:r w:rsidR="004C0D59" w:rsidRPr="0070729A">
              <w:rPr>
                <w:rFonts w:ascii="Arial" w:hAnsi="Arial" w:cs="Arial"/>
              </w:rPr>
              <w:t>%</w:t>
            </w:r>
          </w:p>
        </w:tc>
      </w:tr>
      <w:tr w:rsidR="00ED5130" w:rsidRPr="0070729A" w14:paraId="116562FA" w14:textId="77777777" w:rsidTr="2BA2B48D">
        <w:tc>
          <w:tcPr>
            <w:tcW w:w="1513" w:type="dxa"/>
          </w:tcPr>
          <w:p w14:paraId="110FFD37" w14:textId="77777777" w:rsidR="00956027" w:rsidRPr="0070729A" w:rsidRDefault="00956027" w:rsidP="2BA2B48D">
            <w:pPr>
              <w:pStyle w:val="Default"/>
              <w:tabs>
                <w:tab w:val="left" w:pos="6237"/>
                <w:tab w:val="left" w:pos="6801"/>
              </w:tabs>
              <w:rPr>
                <w:rFonts w:ascii="Arial" w:hAnsi="Arial" w:cs="Arial"/>
                <w:b/>
                <w:bCs/>
                <w:sz w:val="20"/>
                <w:szCs w:val="20"/>
              </w:rPr>
            </w:pPr>
          </w:p>
          <w:p w14:paraId="65375E68" w14:textId="77777777" w:rsidR="0043577E" w:rsidRPr="0070729A" w:rsidRDefault="009E1554" w:rsidP="2BA2B48D">
            <w:pPr>
              <w:pStyle w:val="Default"/>
              <w:tabs>
                <w:tab w:val="left" w:pos="6237"/>
                <w:tab w:val="left" w:pos="6801"/>
              </w:tabs>
              <w:rPr>
                <w:rFonts w:ascii="Arial" w:hAnsi="Arial" w:cs="Arial"/>
                <w:b/>
                <w:bCs/>
                <w:color w:val="auto"/>
                <w:sz w:val="20"/>
                <w:szCs w:val="20"/>
              </w:rPr>
            </w:pPr>
            <w:r w:rsidRPr="0070729A">
              <w:rPr>
                <w:rFonts w:ascii="Arial" w:hAnsi="Arial" w:cs="Arial"/>
                <w:b/>
                <w:bCs/>
                <w:sz w:val="20"/>
                <w:szCs w:val="20"/>
              </w:rPr>
              <w:t xml:space="preserve">Module </w:t>
            </w:r>
            <w:r w:rsidRPr="0070729A">
              <w:rPr>
                <w:rFonts w:ascii="Arial" w:hAnsi="Arial" w:cs="Arial"/>
                <w:b/>
                <w:bCs/>
                <w:sz w:val="20"/>
                <w:szCs w:val="20"/>
              </w:rPr>
              <w:lastRenderedPageBreak/>
              <w:t>Assessment</w:t>
            </w:r>
          </w:p>
        </w:tc>
        <w:tc>
          <w:tcPr>
            <w:tcW w:w="8227" w:type="dxa"/>
            <w:gridSpan w:val="10"/>
          </w:tcPr>
          <w:p w14:paraId="6B699379" w14:textId="77777777" w:rsidR="00956027" w:rsidRPr="0070729A" w:rsidRDefault="00956027" w:rsidP="00EB231F">
            <w:pPr>
              <w:pStyle w:val="Default"/>
              <w:tabs>
                <w:tab w:val="left" w:pos="2268"/>
                <w:tab w:val="left" w:pos="6237"/>
                <w:tab w:val="left" w:pos="6801"/>
              </w:tabs>
              <w:rPr>
                <w:rFonts w:ascii="Arial" w:hAnsi="Arial" w:cs="Arial"/>
                <w:b/>
                <w:color w:val="auto"/>
                <w:sz w:val="22"/>
                <w:szCs w:val="22"/>
              </w:rPr>
            </w:pPr>
          </w:p>
          <w:p w14:paraId="1BFB6557" w14:textId="6C9847A8" w:rsidR="2BA2B48D" w:rsidRPr="0070729A" w:rsidRDefault="2BA2B48D" w:rsidP="2BA2B48D">
            <w:pPr>
              <w:pStyle w:val="Default"/>
              <w:tabs>
                <w:tab w:val="left" w:pos="2268"/>
                <w:tab w:val="left" w:pos="6237"/>
                <w:tab w:val="left" w:pos="6801"/>
              </w:tabs>
              <w:rPr>
                <w:rFonts w:ascii="Arial" w:hAnsi="Arial" w:cs="Arial"/>
                <w:b/>
                <w:bCs/>
                <w:color w:val="auto"/>
                <w:sz w:val="22"/>
                <w:szCs w:val="22"/>
              </w:rPr>
            </w:pPr>
          </w:p>
          <w:p w14:paraId="55CA7A32" w14:textId="255A13E4" w:rsidR="7E2B4B73" w:rsidRPr="0070729A" w:rsidRDefault="7E2B4B73" w:rsidP="2BA2B48D">
            <w:pPr>
              <w:pStyle w:val="Default"/>
              <w:tabs>
                <w:tab w:val="left" w:pos="2268"/>
                <w:tab w:val="left" w:pos="6237"/>
                <w:tab w:val="left" w:pos="6801"/>
              </w:tabs>
              <w:rPr>
                <w:rFonts w:ascii="Arial" w:eastAsia="Arial" w:hAnsi="Arial" w:cs="Arial"/>
                <w:color w:val="000000" w:themeColor="text1"/>
                <w:sz w:val="22"/>
                <w:szCs w:val="22"/>
              </w:rPr>
            </w:pPr>
            <w:r w:rsidRPr="0070729A">
              <w:rPr>
                <w:rFonts w:ascii="Arial" w:hAnsi="Arial" w:cs="Arial"/>
                <w:b/>
                <w:bCs/>
                <w:sz w:val="22"/>
                <w:szCs w:val="22"/>
              </w:rPr>
              <w:lastRenderedPageBreak/>
              <w:t>Component 1</w:t>
            </w:r>
            <w:r w:rsidRPr="0070729A">
              <w:rPr>
                <w:rFonts w:ascii="Arial" w:hAnsi="Arial" w:cs="Arial"/>
                <w:sz w:val="22"/>
                <w:szCs w:val="22"/>
              </w:rPr>
              <w:t xml:space="preserve">: </w:t>
            </w:r>
            <w:r w:rsidRPr="0070729A">
              <w:rPr>
                <w:rFonts w:ascii="Arial" w:eastAsia="Calibri" w:hAnsi="Arial" w:cs="Arial"/>
                <w:color w:val="000000" w:themeColor="text1"/>
                <w:sz w:val="22"/>
                <w:szCs w:val="22"/>
              </w:rPr>
              <w:t xml:space="preserve"> </w:t>
            </w:r>
            <w:r w:rsidRPr="0070729A">
              <w:rPr>
                <w:rStyle w:val="Style2"/>
                <w:rFonts w:eastAsia="Arial" w:cs="Arial"/>
                <w:color w:val="000000" w:themeColor="text1"/>
                <w:szCs w:val="22"/>
              </w:rPr>
              <w:t>COURSEWORK</w:t>
            </w:r>
            <w:r w:rsidRPr="0070729A">
              <w:rPr>
                <w:rFonts w:ascii="Arial" w:eastAsia="Calibri" w:hAnsi="Arial" w:cs="Arial"/>
                <w:color w:val="000000" w:themeColor="text1"/>
                <w:sz w:val="22"/>
                <w:szCs w:val="22"/>
              </w:rPr>
              <w:t xml:space="preserve"> </w:t>
            </w:r>
          </w:p>
          <w:p w14:paraId="3F27E0A0" w14:textId="2185E995" w:rsidR="7E2B4B73" w:rsidRPr="0070729A" w:rsidRDefault="7E2B4B73" w:rsidP="2BA2B48D">
            <w:pPr>
              <w:pStyle w:val="Default"/>
              <w:tabs>
                <w:tab w:val="left" w:pos="2268"/>
                <w:tab w:val="left" w:pos="6237"/>
                <w:tab w:val="left" w:pos="6801"/>
              </w:tabs>
              <w:rPr>
                <w:rFonts w:ascii="Arial" w:eastAsia="Arial" w:hAnsi="Arial" w:cs="Arial"/>
                <w:color w:val="000000" w:themeColor="text1"/>
                <w:sz w:val="22"/>
                <w:szCs w:val="22"/>
              </w:rPr>
            </w:pPr>
            <w:r w:rsidRPr="0070729A">
              <w:rPr>
                <w:rFonts w:ascii="Arial" w:hAnsi="Arial" w:cs="Arial"/>
                <w:sz w:val="22"/>
                <w:szCs w:val="22"/>
              </w:rPr>
              <w:t xml:space="preserve">Summary of Assessment Method:  </w:t>
            </w:r>
            <w:r w:rsidRPr="0070729A">
              <w:rPr>
                <w:rFonts w:ascii="Arial" w:eastAsia="Arial" w:hAnsi="Arial" w:cs="Arial"/>
                <w:color w:val="000000" w:themeColor="text1"/>
                <w:sz w:val="22"/>
                <w:szCs w:val="22"/>
              </w:rPr>
              <w:t xml:space="preserve"> </w:t>
            </w:r>
            <w:r w:rsidRPr="0070729A">
              <w:rPr>
                <w:rFonts w:ascii="Arial" w:hAnsi="Arial" w:cs="Arial"/>
                <w:sz w:val="22"/>
                <w:szCs w:val="22"/>
              </w:rPr>
              <w:t xml:space="preserve"> A</w:t>
            </w:r>
            <w:r w:rsidR="732A529D" w:rsidRPr="0070729A">
              <w:rPr>
                <w:rFonts w:ascii="Arial" w:hAnsi="Arial" w:cs="Arial"/>
                <w:sz w:val="22"/>
                <w:szCs w:val="22"/>
              </w:rPr>
              <w:t xml:space="preserve"> case study </w:t>
            </w:r>
            <w:r w:rsidR="764DEB60" w:rsidRPr="0070729A">
              <w:rPr>
                <w:rFonts w:ascii="Arial" w:hAnsi="Arial" w:cs="Arial"/>
                <w:sz w:val="22"/>
                <w:szCs w:val="22"/>
              </w:rPr>
              <w:t xml:space="preserve">outlining </w:t>
            </w:r>
            <w:r w:rsidR="45AE32EA" w:rsidRPr="0070729A">
              <w:rPr>
                <w:rFonts w:ascii="Arial" w:hAnsi="Arial" w:cs="Arial"/>
                <w:sz w:val="22"/>
                <w:szCs w:val="22"/>
              </w:rPr>
              <w:t xml:space="preserve">a </w:t>
            </w:r>
            <w:r w:rsidR="3475CECE" w:rsidRPr="0070729A">
              <w:rPr>
                <w:rFonts w:ascii="Arial" w:hAnsi="Arial" w:cs="Arial"/>
                <w:sz w:val="22"/>
                <w:szCs w:val="22"/>
              </w:rPr>
              <w:t>housing stressor</w:t>
            </w:r>
            <w:r w:rsidR="764DEB60" w:rsidRPr="0070729A">
              <w:rPr>
                <w:rFonts w:ascii="Arial" w:hAnsi="Arial" w:cs="Arial"/>
                <w:sz w:val="22"/>
                <w:szCs w:val="22"/>
              </w:rPr>
              <w:t xml:space="preserve"> and suitable intervention </w:t>
            </w:r>
            <w:r w:rsidR="26E99A70" w:rsidRPr="0070729A">
              <w:rPr>
                <w:rFonts w:ascii="Arial" w:hAnsi="Arial" w:cs="Arial"/>
                <w:sz w:val="22"/>
                <w:szCs w:val="22"/>
              </w:rPr>
              <w:t xml:space="preserve">options </w:t>
            </w:r>
            <w:r w:rsidR="283B0D42" w:rsidRPr="0070729A">
              <w:rPr>
                <w:rFonts w:ascii="Arial" w:hAnsi="Arial" w:cs="Arial"/>
                <w:sz w:val="22"/>
                <w:szCs w:val="22"/>
              </w:rPr>
              <w:t>including the drafting of a</w:t>
            </w:r>
            <w:r w:rsidR="73A751B6" w:rsidRPr="0070729A">
              <w:rPr>
                <w:rFonts w:ascii="Arial" w:hAnsi="Arial" w:cs="Arial"/>
                <w:sz w:val="22"/>
                <w:szCs w:val="22"/>
              </w:rPr>
              <w:t>n</w:t>
            </w:r>
            <w:r w:rsidR="283B0D42" w:rsidRPr="0070729A">
              <w:rPr>
                <w:rFonts w:ascii="Arial" w:hAnsi="Arial" w:cs="Arial"/>
                <w:sz w:val="22"/>
                <w:szCs w:val="22"/>
              </w:rPr>
              <w:t xml:space="preserve"> </w:t>
            </w:r>
            <w:r w:rsidR="6B2604EF" w:rsidRPr="0070729A">
              <w:rPr>
                <w:rFonts w:ascii="Arial" w:hAnsi="Arial" w:cs="Arial"/>
                <w:sz w:val="22"/>
                <w:szCs w:val="22"/>
              </w:rPr>
              <w:t>enforcement</w:t>
            </w:r>
            <w:r w:rsidR="283B0D42" w:rsidRPr="0070729A">
              <w:rPr>
                <w:rFonts w:ascii="Arial" w:hAnsi="Arial" w:cs="Arial"/>
                <w:sz w:val="22"/>
                <w:szCs w:val="22"/>
              </w:rPr>
              <w:t xml:space="preserve"> notice. </w:t>
            </w:r>
          </w:p>
          <w:p w14:paraId="257E47CF" w14:textId="54F7E4DD" w:rsidR="7E2B4B73" w:rsidRPr="0070729A" w:rsidRDefault="7E2B4B73" w:rsidP="2BA2B48D">
            <w:pPr>
              <w:pStyle w:val="Default"/>
              <w:tabs>
                <w:tab w:val="left" w:pos="2268"/>
                <w:tab w:val="left" w:pos="6237"/>
                <w:tab w:val="left" w:pos="6801"/>
              </w:tabs>
              <w:rPr>
                <w:rFonts w:ascii="Arial" w:eastAsia="Arial" w:hAnsi="Arial" w:cs="Arial"/>
                <w:color w:val="000000" w:themeColor="text1"/>
                <w:sz w:val="22"/>
                <w:szCs w:val="22"/>
              </w:rPr>
            </w:pPr>
            <w:r w:rsidRPr="0070729A">
              <w:rPr>
                <w:rFonts w:ascii="Arial" w:hAnsi="Arial" w:cs="Arial"/>
                <w:sz w:val="22"/>
                <w:szCs w:val="22"/>
              </w:rPr>
              <w:t>Weighting:  10</w:t>
            </w:r>
            <w:r w:rsidR="078EE55F" w:rsidRPr="0070729A">
              <w:rPr>
                <w:rFonts w:ascii="Arial" w:hAnsi="Arial" w:cs="Arial"/>
                <w:sz w:val="22"/>
                <w:szCs w:val="22"/>
              </w:rPr>
              <w:t>0</w:t>
            </w:r>
            <w:r w:rsidRPr="0070729A">
              <w:rPr>
                <w:rFonts w:ascii="Arial" w:hAnsi="Arial" w:cs="Arial"/>
                <w:sz w:val="22"/>
                <w:szCs w:val="22"/>
              </w:rPr>
              <w:t>%</w:t>
            </w:r>
          </w:p>
          <w:p w14:paraId="0B374B4B" w14:textId="76E5FCA9" w:rsidR="7E2B4B73" w:rsidRPr="0070729A" w:rsidRDefault="7E2B4B73" w:rsidP="2BA2B48D">
            <w:pPr>
              <w:pStyle w:val="Default"/>
              <w:tabs>
                <w:tab w:val="left" w:pos="2268"/>
                <w:tab w:val="left" w:pos="6237"/>
                <w:tab w:val="left" w:pos="6801"/>
              </w:tabs>
              <w:rPr>
                <w:rFonts w:ascii="Arial" w:hAnsi="Arial" w:cs="Arial"/>
                <w:sz w:val="22"/>
                <w:szCs w:val="22"/>
              </w:rPr>
            </w:pPr>
            <w:r w:rsidRPr="0070729A">
              <w:rPr>
                <w:rFonts w:ascii="Arial" w:hAnsi="Arial" w:cs="Arial"/>
                <w:sz w:val="22"/>
                <w:szCs w:val="22"/>
              </w:rPr>
              <w:t>Assesses Learning Outcomes:  1</w:t>
            </w:r>
            <w:r w:rsidR="13839644" w:rsidRPr="0070729A">
              <w:rPr>
                <w:rFonts w:ascii="Arial" w:hAnsi="Arial" w:cs="Arial"/>
                <w:sz w:val="22"/>
                <w:szCs w:val="22"/>
              </w:rPr>
              <w:t xml:space="preserve"> and 2</w:t>
            </w:r>
          </w:p>
          <w:p w14:paraId="059BFB33" w14:textId="7B3AEBA3" w:rsidR="2BA2B48D" w:rsidRPr="0070729A" w:rsidRDefault="2BA2B48D" w:rsidP="2BA2B48D">
            <w:pPr>
              <w:pStyle w:val="Default"/>
              <w:tabs>
                <w:tab w:val="left" w:pos="2268"/>
                <w:tab w:val="left" w:pos="6237"/>
                <w:tab w:val="left" w:pos="6801"/>
              </w:tabs>
              <w:rPr>
                <w:rFonts w:ascii="Arial" w:hAnsi="Arial" w:cs="Arial"/>
                <w:b/>
                <w:bCs/>
                <w:color w:val="auto"/>
                <w:sz w:val="22"/>
                <w:szCs w:val="22"/>
              </w:rPr>
            </w:pPr>
          </w:p>
          <w:p w14:paraId="33D7BB74" w14:textId="690C422C" w:rsidR="009E1554" w:rsidRPr="0070729A" w:rsidRDefault="0043577E" w:rsidP="00EB231F">
            <w:pPr>
              <w:pStyle w:val="Default"/>
              <w:tabs>
                <w:tab w:val="left" w:pos="2268"/>
                <w:tab w:val="left" w:pos="6237"/>
                <w:tab w:val="left" w:pos="6801"/>
              </w:tabs>
              <w:rPr>
                <w:rFonts w:ascii="Arial" w:hAnsi="Arial" w:cs="Arial"/>
                <w:color w:val="auto"/>
                <w:sz w:val="22"/>
                <w:szCs w:val="22"/>
              </w:rPr>
            </w:pPr>
            <w:r w:rsidRPr="0070729A">
              <w:rPr>
                <w:rFonts w:ascii="Arial" w:hAnsi="Arial" w:cs="Arial"/>
                <w:b/>
                <w:bCs/>
                <w:color w:val="auto"/>
                <w:sz w:val="22"/>
                <w:szCs w:val="22"/>
              </w:rPr>
              <w:t xml:space="preserve">Component </w:t>
            </w:r>
            <w:r w:rsidR="31823648" w:rsidRPr="0070729A">
              <w:rPr>
                <w:rFonts w:ascii="Arial" w:hAnsi="Arial" w:cs="Arial"/>
                <w:b/>
                <w:bCs/>
                <w:color w:val="auto"/>
                <w:sz w:val="22"/>
                <w:szCs w:val="22"/>
              </w:rPr>
              <w:t>2</w:t>
            </w:r>
            <w:r w:rsidRPr="0070729A">
              <w:rPr>
                <w:rFonts w:ascii="Arial" w:hAnsi="Arial" w:cs="Arial"/>
                <w:color w:val="auto"/>
                <w:sz w:val="22"/>
                <w:szCs w:val="22"/>
              </w:rPr>
              <w:t xml:space="preserve">: </w:t>
            </w:r>
            <w:sdt>
              <w:sdtPr>
                <w:rPr>
                  <w:rStyle w:val="Style2"/>
                  <w:rFonts w:cs="Arial"/>
                </w:rPr>
                <w:id w:val="-1990861160"/>
                <w:lock w:val="sdtLocked"/>
                <w:dropDownList>
                  <w:listItem w:value="Choose an item."/>
                  <w:listItem w:displayText="COURSEWORK" w:value="COURSEWORK"/>
                  <w:listItem w:displayText="PRACTICAL" w:value="PRACTICAL"/>
                  <w:listItem w:displayText="EXAM" w:value="EXAM"/>
                </w:dropDownList>
              </w:sdtPr>
              <w:sdtEndPr>
                <w:rPr>
                  <w:rStyle w:val="DefaultParagraphFont"/>
                  <w:rFonts w:ascii="TTFF4D88E8t00" w:hAnsi="TTFF4D88E8t00"/>
                  <w:color w:val="auto"/>
                  <w:sz w:val="24"/>
                </w:rPr>
              </w:sdtEndPr>
              <w:sdtContent>
                <w:r w:rsidR="00F35D6E" w:rsidRPr="0070729A">
                  <w:rPr>
                    <w:rStyle w:val="Style2"/>
                    <w:rFonts w:cs="Arial"/>
                  </w:rPr>
                  <w:t>COURSEWORK</w:t>
                </w:r>
              </w:sdtContent>
            </w:sdt>
          </w:p>
          <w:p w14:paraId="1031ACEA" w14:textId="77777777" w:rsidR="007672F4" w:rsidRPr="0070729A" w:rsidRDefault="007672F4" w:rsidP="0008526E">
            <w:pPr>
              <w:pStyle w:val="Default"/>
              <w:tabs>
                <w:tab w:val="left" w:pos="2268"/>
                <w:tab w:val="left" w:pos="6237"/>
                <w:tab w:val="left" w:pos="6801"/>
              </w:tabs>
              <w:rPr>
                <w:rFonts w:ascii="Arial" w:hAnsi="Arial" w:cs="Arial"/>
                <w:color w:val="auto"/>
                <w:sz w:val="22"/>
                <w:szCs w:val="22"/>
              </w:rPr>
            </w:pPr>
          </w:p>
          <w:p w14:paraId="6A0C3DC3" w14:textId="0935B6C0" w:rsidR="00611EA4" w:rsidRPr="0070729A" w:rsidRDefault="00611EA4" w:rsidP="51E9E5B5">
            <w:pPr>
              <w:pStyle w:val="Default"/>
              <w:tabs>
                <w:tab w:val="left" w:pos="2268"/>
                <w:tab w:val="left" w:pos="6237"/>
                <w:tab w:val="left" w:pos="6801"/>
              </w:tabs>
              <w:rPr>
                <w:rStyle w:val="Style2"/>
                <w:rFonts w:cs="Arial"/>
              </w:rPr>
            </w:pPr>
            <w:r w:rsidRPr="0070729A">
              <w:rPr>
                <w:rFonts w:ascii="Arial" w:hAnsi="Arial" w:cs="Arial"/>
                <w:color w:val="auto"/>
                <w:sz w:val="22"/>
                <w:szCs w:val="22"/>
              </w:rPr>
              <w:t xml:space="preserve">Summary of Assessment Method:  </w:t>
            </w:r>
            <w:sdt>
              <w:sdtPr>
                <w:rPr>
                  <w:rFonts w:ascii="Arial" w:hAnsi="Arial" w:cs="Arial"/>
                  <w:color w:val="auto"/>
                  <w:sz w:val="22"/>
                  <w:szCs w:val="22"/>
                </w:rPr>
                <w:id w:val="-1632014591"/>
                <w:lock w:val="sdtLocked"/>
                <w:text/>
              </w:sdtPr>
              <w:sdtEndPr/>
              <w:sdtContent>
                <w:r w:rsidR="0008526E" w:rsidRPr="0070729A">
                  <w:rPr>
                    <w:rFonts w:ascii="Arial" w:hAnsi="Arial" w:cs="Arial"/>
                    <w:color w:val="auto"/>
                    <w:sz w:val="22"/>
                    <w:szCs w:val="22"/>
                    <w:lang w:eastAsia="en-GB"/>
                  </w:rPr>
                  <w:t xml:space="preserve">   An environmental health housing portfolio demonstrating knowledge and application of law and practice from inspection to preparation for a case together with reflection incorporating theory and evidence of effectiveness</w:t>
                </w:r>
                <w:r w:rsidR="5FDD152B" w:rsidRPr="0070729A">
                  <w:rPr>
                    <w:rFonts w:ascii="Arial" w:hAnsi="Arial" w:cs="Arial"/>
                    <w:color w:val="auto"/>
                    <w:sz w:val="22"/>
                    <w:szCs w:val="22"/>
                    <w:lang w:eastAsia="en-GB"/>
                  </w:rPr>
                  <w:t xml:space="preserve">. </w:t>
                </w:r>
                <w:r w:rsidRPr="0070729A">
                  <w:rPr>
                    <w:rFonts w:ascii="Arial" w:hAnsi="Arial" w:cs="Arial"/>
                  </w:rPr>
                  <w:br/>
                </w:r>
                <w:r w:rsidR="0008526E" w:rsidRPr="0070729A">
                  <w:rPr>
                    <w:rFonts w:ascii="Arial" w:hAnsi="Arial" w:cs="Arial"/>
                    <w:color w:val="auto"/>
                    <w:sz w:val="22"/>
                    <w:szCs w:val="22"/>
                    <w:lang w:eastAsia="en-GB"/>
                  </w:rPr>
                  <w:t>A signed proforma from sponsor confirming 48 weeks of active engagement and successful work experience</w:t>
                </w:r>
              </w:sdtContent>
            </w:sdt>
          </w:p>
          <w:p w14:paraId="4F9A2F5B" w14:textId="0EB9A0E0" w:rsidR="51E9E5B5" w:rsidRPr="0070729A" w:rsidRDefault="51E9E5B5" w:rsidP="51E9E5B5">
            <w:pPr>
              <w:pStyle w:val="Default"/>
              <w:tabs>
                <w:tab w:val="left" w:pos="2268"/>
                <w:tab w:val="left" w:pos="6237"/>
                <w:tab w:val="left" w:pos="6801"/>
              </w:tabs>
              <w:rPr>
                <w:rFonts w:ascii="Arial" w:hAnsi="Arial" w:cs="Arial"/>
                <w:color w:val="auto"/>
                <w:sz w:val="22"/>
                <w:szCs w:val="22"/>
              </w:rPr>
            </w:pPr>
          </w:p>
          <w:p w14:paraId="23B54904" w14:textId="3D0EECFC" w:rsidR="00127D54" w:rsidRPr="0070729A" w:rsidRDefault="00127D54" w:rsidP="2BA2B48D">
            <w:pPr>
              <w:pStyle w:val="Default"/>
              <w:tabs>
                <w:tab w:val="left" w:pos="2268"/>
                <w:tab w:val="left" w:pos="6237"/>
                <w:tab w:val="left" w:pos="6801"/>
              </w:tabs>
              <w:rPr>
                <w:rFonts w:ascii="Arial" w:hAnsi="Arial" w:cs="Arial"/>
                <w:sz w:val="22"/>
                <w:szCs w:val="22"/>
              </w:rPr>
            </w:pPr>
            <w:r w:rsidRPr="0070729A">
              <w:rPr>
                <w:rFonts w:ascii="Arial" w:hAnsi="Arial" w:cs="Arial"/>
                <w:color w:val="auto"/>
                <w:sz w:val="22"/>
                <w:szCs w:val="22"/>
              </w:rPr>
              <w:t xml:space="preserve">Weighting: </w:t>
            </w:r>
            <w:r w:rsidR="18A7386F" w:rsidRPr="0070729A">
              <w:rPr>
                <w:rFonts w:ascii="Arial" w:hAnsi="Arial" w:cs="Arial"/>
                <w:color w:val="auto"/>
                <w:sz w:val="22"/>
                <w:szCs w:val="22"/>
              </w:rPr>
              <w:t>P/F</w:t>
            </w:r>
          </w:p>
          <w:p w14:paraId="168D139F" w14:textId="0F7F5F01" w:rsidR="0043577E" w:rsidRPr="0070729A" w:rsidRDefault="0043577E" w:rsidP="00EB231F">
            <w:pPr>
              <w:pStyle w:val="Default"/>
              <w:tabs>
                <w:tab w:val="left" w:pos="2268"/>
                <w:tab w:val="left" w:pos="6237"/>
                <w:tab w:val="left" w:pos="6801"/>
              </w:tabs>
              <w:rPr>
                <w:rFonts w:ascii="Arial" w:hAnsi="Arial" w:cs="Arial"/>
                <w:color w:val="auto"/>
                <w:sz w:val="22"/>
                <w:szCs w:val="22"/>
              </w:rPr>
            </w:pPr>
            <w:r w:rsidRPr="0070729A">
              <w:rPr>
                <w:rFonts w:ascii="Arial" w:hAnsi="Arial" w:cs="Arial"/>
                <w:color w:val="auto"/>
                <w:sz w:val="22"/>
                <w:szCs w:val="22"/>
              </w:rPr>
              <w:t>Assesses Learning Outcomes</w:t>
            </w:r>
            <w:r w:rsidR="00127D54" w:rsidRPr="0070729A">
              <w:rPr>
                <w:rFonts w:ascii="Arial" w:hAnsi="Arial" w:cs="Arial"/>
                <w:color w:val="auto"/>
                <w:sz w:val="22"/>
                <w:szCs w:val="22"/>
              </w:rPr>
              <w:t xml:space="preserve">:  </w:t>
            </w:r>
            <w:r w:rsidR="00CC1468" w:rsidRPr="0070729A">
              <w:rPr>
                <w:rFonts w:ascii="Arial" w:hAnsi="Arial" w:cs="Arial"/>
                <w:color w:val="auto"/>
                <w:sz w:val="22"/>
                <w:szCs w:val="22"/>
              </w:rPr>
              <w:t xml:space="preserve"> </w:t>
            </w:r>
            <w:r w:rsidR="0008526E" w:rsidRPr="0070729A">
              <w:rPr>
                <w:rFonts w:ascii="Arial" w:hAnsi="Arial" w:cs="Arial"/>
                <w:color w:val="auto"/>
                <w:sz w:val="22"/>
                <w:szCs w:val="22"/>
              </w:rPr>
              <w:t>1 and 2</w:t>
            </w:r>
          </w:p>
          <w:p w14:paraId="3FE9F23F" w14:textId="77777777" w:rsidR="008E0247" w:rsidRPr="0070729A" w:rsidRDefault="008E0247" w:rsidP="00EB231F">
            <w:pPr>
              <w:pStyle w:val="Default"/>
              <w:tabs>
                <w:tab w:val="left" w:pos="2268"/>
                <w:tab w:val="left" w:pos="6237"/>
                <w:tab w:val="left" w:pos="6801"/>
              </w:tabs>
              <w:rPr>
                <w:rFonts w:ascii="Arial" w:hAnsi="Arial" w:cs="Arial"/>
                <w:color w:val="auto"/>
                <w:sz w:val="22"/>
                <w:szCs w:val="22"/>
              </w:rPr>
            </w:pPr>
          </w:p>
          <w:p w14:paraId="1F72F646" w14:textId="77777777" w:rsidR="00956027" w:rsidRPr="0070729A" w:rsidRDefault="00956027" w:rsidP="008E0247">
            <w:pPr>
              <w:pStyle w:val="Default"/>
              <w:tabs>
                <w:tab w:val="left" w:pos="2268"/>
                <w:tab w:val="left" w:pos="6237"/>
                <w:tab w:val="left" w:pos="6801"/>
              </w:tabs>
              <w:rPr>
                <w:rFonts w:ascii="Arial" w:hAnsi="Arial" w:cs="Arial"/>
                <w:color w:val="auto"/>
                <w:sz w:val="22"/>
                <w:szCs w:val="22"/>
              </w:rPr>
            </w:pPr>
          </w:p>
          <w:p w14:paraId="08CE6F91" w14:textId="77777777" w:rsidR="008E0247" w:rsidRPr="0070729A" w:rsidRDefault="008E0247" w:rsidP="00181543">
            <w:pPr>
              <w:pStyle w:val="Default"/>
              <w:tabs>
                <w:tab w:val="left" w:pos="2268"/>
                <w:tab w:val="left" w:pos="6237"/>
                <w:tab w:val="left" w:pos="6801"/>
              </w:tabs>
              <w:rPr>
                <w:rFonts w:ascii="Arial" w:hAnsi="Arial" w:cs="Arial"/>
                <w:color w:val="auto"/>
                <w:sz w:val="22"/>
                <w:szCs w:val="22"/>
              </w:rPr>
            </w:pPr>
          </w:p>
        </w:tc>
      </w:tr>
      <w:tr w:rsidR="00ED5130" w:rsidRPr="0070729A" w14:paraId="4D13E719" w14:textId="77777777" w:rsidTr="2BA2B48D">
        <w:tc>
          <w:tcPr>
            <w:tcW w:w="1513" w:type="dxa"/>
          </w:tcPr>
          <w:p w14:paraId="61CDCEAD" w14:textId="77777777" w:rsidR="00956027" w:rsidRPr="0070729A" w:rsidRDefault="00956027" w:rsidP="00EB231F">
            <w:pPr>
              <w:rPr>
                <w:rFonts w:ascii="Arial" w:hAnsi="Arial" w:cs="Arial"/>
                <w:b/>
              </w:rPr>
            </w:pPr>
          </w:p>
          <w:p w14:paraId="581F014B" w14:textId="77777777" w:rsidR="0043577E" w:rsidRPr="0070729A" w:rsidRDefault="0043577E" w:rsidP="00EB231F">
            <w:pPr>
              <w:rPr>
                <w:rFonts w:ascii="Arial" w:hAnsi="Arial" w:cs="Arial"/>
                <w:b/>
              </w:rPr>
            </w:pPr>
            <w:r w:rsidRPr="0070729A">
              <w:rPr>
                <w:rFonts w:ascii="Arial" w:hAnsi="Arial" w:cs="Arial"/>
                <w:b/>
              </w:rPr>
              <w:t>Reading List</w:t>
            </w:r>
          </w:p>
          <w:p w14:paraId="6BB9E253" w14:textId="77777777" w:rsidR="00B319FB" w:rsidRPr="0070729A" w:rsidRDefault="00B319FB" w:rsidP="00EB231F">
            <w:pPr>
              <w:rPr>
                <w:rFonts w:ascii="Arial" w:hAnsi="Arial" w:cs="Arial"/>
                <w:b/>
              </w:rPr>
            </w:pPr>
          </w:p>
        </w:tc>
        <w:tc>
          <w:tcPr>
            <w:tcW w:w="8227" w:type="dxa"/>
            <w:gridSpan w:val="10"/>
          </w:tcPr>
          <w:p w14:paraId="23DE523C" w14:textId="77777777" w:rsidR="00956027" w:rsidRPr="0070729A" w:rsidRDefault="00956027" w:rsidP="008E0247">
            <w:pPr>
              <w:autoSpaceDE w:val="0"/>
              <w:autoSpaceDN w:val="0"/>
              <w:adjustRightInd w:val="0"/>
              <w:rPr>
                <w:rFonts w:ascii="Arial" w:hAnsi="Arial" w:cs="Arial"/>
              </w:rPr>
            </w:pPr>
          </w:p>
          <w:p w14:paraId="52E56223" w14:textId="7B200974" w:rsidR="00A82A4C" w:rsidRPr="0070729A" w:rsidRDefault="227A569B" w:rsidP="5AAD2BC5">
            <w:pPr>
              <w:autoSpaceDE w:val="0"/>
              <w:autoSpaceDN w:val="0"/>
              <w:adjustRightInd w:val="0"/>
              <w:rPr>
                <w:rFonts w:ascii="Arial" w:eastAsia="Arial" w:hAnsi="Arial" w:cs="Arial"/>
              </w:rPr>
            </w:pPr>
            <w:r w:rsidRPr="0070729A">
              <w:rPr>
                <w:rFonts w:ascii="Arial" w:eastAsia="Arial" w:hAnsi="Arial" w:cs="Arial"/>
              </w:rPr>
              <w:t xml:space="preserve">Reading lists are available via the university online reading platform: </w:t>
            </w:r>
            <w:hyperlink r:id="rId10">
              <w:r w:rsidRPr="0070729A">
                <w:rPr>
                  <w:rStyle w:val="Hyperlink"/>
                  <w:rFonts w:ascii="Arial" w:eastAsia="Arial" w:hAnsi="Arial" w:cs="Arial"/>
                </w:rPr>
                <w:t>https://derby.leganto.exlibrisgroup.com/leganto/readinglist/searchlists?auth=SAML</w:t>
              </w:r>
            </w:hyperlink>
          </w:p>
        </w:tc>
      </w:tr>
    </w:tbl>
    <w:p w14:paraId="07547A01" w14:textId="45EFADD9" w:rsidR="00FB3A47" w:rsidRPr="0070729A" w:rsidRDefault="0008526E" w:rsidP="0043577E">
      <w:pPr>
        <w:rPr>
          <w:rFonts w:ascii="Arial" w:hAnsi="Arial" w:cs="Arial"/>
        </w:rPr>
      </w:pPr>
      <w:r w:rsidRPr="0070729A">
        <w:rPr>
          <w:rFonts w:ascii="Arial" w:hAnsi="Arial" w:cs="Arial"/>
        </w:rPr>
        <w:t xml:space="preserve"> </w:t>
      </w:r>
    </w:p>
    <w:p w14:paraId="27243726" w14:textId="77777777" w:rsidR="0008526E" w:rsidRPr="0070729A" w:rsidRDefault="0008526E" w:rsidP="0043577E">
      <w:pPr>
        <w:rPr>
          <w:rFonts w:ascii="Arial" w:hAnsi="Arial" w:cs="Arial"/>
        </w:rPr>
      </w:pPr>
    </w:p>
    <w:p w14:paraId="484F5EC6" w14:textId="2FB1FF2F" w:rsidR="0008526E" w:rsidRPr="0070729A" w:rsidRDefault="0008526E" w:rsidP="0008526E">
      <w:pPr>
        <w:spacing w:after="160" w:line="259" w:lineRule="auto"/>
        <w:ind w:left="360"/>
        <w:rPr>
          <w:rFonts w:ascii="Arial" w:hAnsi="Arial" w:cs="Arial"/>
        </w:rPr>
      </w:pPr>
      <w:r w:rsidRPr="0070729A">
        <w:rPr>
          <w:rFonts w:ascii="Arial" w:hAnsi="Arial" w:cs="Arial"/>
        </w:rPr>
        <w:t>.</w:t>
      </w:r>
    </w:p>
    <w:p w14:paraId="3254BC33" w14:textId="77777777" w:rsidR="0008526E" w:rsidRPr="0070729A" w:rsidRDefault="0008526E" w:rsidP="0043577E">
      <w:pPr>
        <w:rPr>
          <w:rFonts w:ascii="Arial" w:hAnsi="Arial" w:cs="Arial"/>
        </w:rPr>
      </w:pPr>
    </w:p>
    <w:sectPr w:rsidR="0008526E" w:rsidRPr="0070729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4E8D8" w14:textId="77777777" w:rsidR="00CA7ADC" w:rsidRDefault="00CA7ADC" w:rsidP="00FB3A47">
      <w:pPr>
        <w:spacing w:after="0" w:line="240" w:lineRule="auto"/>
      </w:pPr>
      <w:r>
        <w:separator/>
      </w:r>
    </w:p>
  </w:endnote>
  <w:endnote w:type="continuationSeparator" w:id="0">
    <w:p w14:paraId="2867BC8C" w14:textId="77777777" w:rsidR="00CA7ADC" w:rsidRDefault="00CA7ADC" w:rsidP="00FB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FF4D88E8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3CB0F" w14:textId="77777777" w:rsidR="00AB65F5" w:rsidRDefault="00AB6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4F81BD" w:themeColor="accent1"/>
        <w:sz w:val="16"/>
        <w:szCs w:val="16"/>
      </w:rPr>
      <w:id w:val="-1544054093"/>
      <w:docPartObj>
        <w:docPartGallery w:val="Page Numbers (Bottom of Page)"/>
        <w:docPartUnique/>
      </w:docPartObj>
    </w:sdtPr>
    <w:sdtEndPr>
      <w:rPr>
        <w:rFonts w:asciiTheme="minorHAnsi" w:hAnsiTheme="minorHAnsi" w:cstheme="minorBidi"/>
        <w:noProof/>
        <w:color w:val="auto"/>
        <w:sz w:val="22"/>
        <w:szCs w:val="22"/>
      </w:rPr>
    </w:sdtEndPr>
    <w:sdtContent>
      <w:p w14:paraId="463F29E8" w14:textId="77777777" w:rsidR="00956027" w:rsidRDefault="00956027">
        <w:pPr>
          <w:pStyle w:val="Footer"/>
          <w:jc w:val="right"/>
          <w:rPr>
            <w:rFonts w:ascii="Arial" w:hAnsi="Arial" w:cs="Arial"/>
            <w:color w:val="4F81BD" w:themeColor="accent1"/>
            <w:sz w:val="16"/>
            <w:szCs w:val="16"/>
          </w:rPr>
        </w:pPr>
      </w:p>
      <w:p w14:paraId="6ED28FFB" w14:textId="77777777" w:rsidR="00956027" w:rsidRDefault="00AB65F5">
        <w:pPr>
          <w:pStyle w:val="Footer"/>
          <w:jc w:val="right"/>
          <w:rPr>
            <w:rFonts w:ascii="Arial" w:hAnsi="Arial" w:cs="Arial"/>
            <w:color w:val="4F81BD" w:themeColor="accent1"/>
            <w:sz w:val="16"/>
            <w:szCs w:val="16"/>
          </w:rPr>
        </w:pPr>
        <w:r>
          <w:rPr>
            <w:rFonts w:ascii="Arial" w:hAnsi="Arial" w:cs="Arial"/>
            <w:color w:val="4F81BD" w:themeColor="accent1"/>
            <w:sz w:val="16"/>
            <w:szCs w:val="16"/>
          </w:rPr>
          <w:t>Version 3</w:t>
        </w:r>
        <w:r w:rsidR="00956027">
          <w:rPr>
            <w:rFonts w:ascii="Arial" w:hAnsi="Arial" w:cs="Arial"/>
            <w:color w:val="4F81BD" w:themeColor="accent1"/>
            <w:sz w:val="16"/>
            <w:szCs w:val="16"/>
          </w:rPr>
          <w:t xml:space="preserve"> </w:t>
        </w:r>
        <w:r>
          <w:rPr>
            <w:rFonts w:ascii="Arial" w:hAnsi="Arial" w:cs="Arial"/>
            <w:color w:val="4F81BD" w:themeColor="accent1"/>
            <w:sz w:val="16"/>
            <w:szCs w:val="16"/>
          </w:rPr>
          <w:t>November 2022</w:t>
        </w:r>
      </w:p>
      <w:p w14:paraId="7FEF81A8" w14:textId="77777777" w:rsidR="00A00D99" w:rsidRDefault="00A00D99">
        <w:pPr>
          <w:pStyle w:val="Footer"/>
          <w:jc w:val="right"/>
        </w:pPr>
        <w:r>
          <w:rPr>
            <w:rFonts w:ascii="Arial" w:hAnsi="Arial" w:cs="Arial"/>
            <w:color w:val="4F81BD" w:themeColor="accent1"/>
            <w:sz w:val="16"/>
            <w:szCs w:val="16"/>
          </w:rPr>
          <w:t xml:space="preserve">Page | </w:t>
        </w:r>
        <w:r w:rsidRPr="00A00D99">
          <w:rPr>
            <w:rFonts w:ascii="Arial" w:hAnsi="Arial" w:cs="Arial"/>
            <w:color w:val="4F81BD" w:themeColor="accent1"/>
            <w:sz w:val="16"/>
            <w:szCs w:val="16"/>
          </w:rPr>
          <w:fldChar w:fldCharType="begin"/>
        </w:r>
        <w:r w:rsidRPr="00A00D99">
          <w:rPr>
            <w:rFonts w:ascii="Arial" w:hAnsi="Arial" w:cs="Arial"/>
            <w:color w:val="4F81BD" w:themeColor="accent1"/>
            <w:sz w:val="16"/>
            <w:szCs w:val="16"/>
          </w:rPr>
          <w:instrText xml:space="preserve"> PAGE   \* MERGEFORMAT </w:instrText>
        </w:r>
        <w:r w:rsidRPr="00A00D99">
          <w:rPr>
            <w:rFonts w:ascii="Arial" w:hAnsi="Arial" w:cs="Arial"/>
            <w:color w:val="4F81BD" w:themeColor="accent1"/>
            <w:sz w:val="16"/>
            <w:szCs w:val="16"/>
          </w:rPr>
          <w:fldChar w:fldCharType="separate"/>
        </w:r>
        <w:r w:rsidR="00AB65F5">
          <w:rPr>
            <w:rFonts w:ascii="Arial" w:hAnsi="Arial" w:cs="Arial"/>
            <w:noProof/>
            <w:color w:val="4F81BD" w:themeColor="accent1"/>
            <w:sz w:val="16"/>
            <w:szCs w:val="16"/>
          </w:rPr>
          <w:t>1</w:t>
        </w:r>
        <w:r w:rsidRPr="00A00D99">
          <w:rPr>
            <w:rFonts w:ascii="Arial" w:hAnsi="Arial" w:cs="Arial"/>
            <w:noProof/>
            <w:color w:val="4F81BD" w:themeColor="accent1"/>
            <w:sz w:val="16"/>
            <w:szCs w:val="16"/>
          </w:rPr>
          <w:fldChar w:fldCharType="end"/>
        </w:r>
      </w:p>
    </w:sdtContent>
  </w:sdt>
  <w:p w14:paraId="6D0D0D56" w14:textId="77777777" w:rsidR="00FB3A47" w:rsidRPr="00A00D99" w:rsidRDefault="00E455FA" w:rsidP="00A00D99">
    <w:pPr>
      <w:pStyle w:val="Footer"/>
    </w:pPr>
    <w:r>
      <w:rPr>
        <w:noProof/>
      </w:rPr>
      <mc:AlternateContent>
        <mc:Choice Requires="wps">
          <w:drawing>
            <wp:anchor distT="0" distB="0" distL="114300" distR="114300" simplePos="0" relativeHeight="251659264" behindDoc="0" locked="0" layoutInCell="0" allowOverlap="1" wp14:anchorId="26B80E7B" wp14:editId="07777777">
              <wp:simplePos x="0" y="0"/>
              <wp:positionH relativeFrom="page">
                <wp:posOffset>0</wp:posOffset>
              </wp:positionH>
              <wp:positionV relativeFrom="page">
                <wp:posOffset>10234930</wp:posOffset>
              </wp:positionV>
              <wp:extent cx="7560310" cy="266700"/>
              <wp:effectExtent l="0" t="0" r="0" b="0"/>
              <wp:wrapNone/>
              <wp:docPr id="1" name="MSIPCM612a4d95a51fdbe577725d2f"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854F8" w14:textId="77777777" w:rsidR="00E455FA" w:rsidRPr="00E455FA" w:rsidRDefault="00E455FA" w:rsidP="00E455FA">
                          <w:pPr>
                            <w:spacing w:after="0"/>
                            <w:rPr>
                              <w:rFonts w:ascii="Calibri" w:hAnsi="Calibri" w:cs="Calibri"/>
                              <w:color w:val="000000"/>
                              <w:sz w:val="24"/>
                            </w:rPr>
                          </w:pPr>
                          <w:r w:rsidRPr="00E455FA">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FBAEE27">
            <v:shapetype id="_x0000_t202" coordsize="21600,21600" o:spt="202" path="m,l,21600r21600,l21600,xe" w14:anchorId="26B80E7B">
              <v:stroke joinstyle="miter"/>
              <v:path gradientshapeok="t" o:connecttype="rect"/>
            </v:shapetype>
            <v:shape id="MSIPCM612a4d95a51fdbe577725d2f"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6981837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v:textbox inset="20pt,0,,0">
                <w:txbxContent>
                  <w:p w:rsidRPr="00E455FA" w:rsidR="00E455FA" w:rsidP="00E455FA" w:rsidRDefault="00E455FA" w14:paraId="4B7FE7F8" w14:textId="77777777">
                    <w:pPr>
                      <w:spacing w:after="0"/>
                      <w:rPr>
                        <w:rFonts w:ascii="Calibri" w:hAnsi="Calibri" w:cs="Calibri"/>
                        <w:color w:val="000000"/>
                        <w:sz w:val="24"/>
                      </w:rPr>
                    </w:pPr>
                    <w:r w:rsidRPr="00E455FA">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F28F" w14:textId="77777777" w:rsidR="00AB65F5" w:rsidRDefault="00AB6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0E62F" w14:textId="77777777" w:rsidR="00CA7ADC" w:rsidRDefault="00CA7ADC" w:rsidP="00FB3A47">
      <w:pPr>
        <w:spacing w:after="0" w:line="240" w:lineRule="auto"/>
      </w:pPr>
      <w:r>
        <w:separator/>
      </w:r>
    </w:p>
  </w:footnote>
  <w:footnote w:type="continuationSeparator" w:id="0">
    <w:p w14:paraId="23A08AC2" w14:textId="77777777" w:rsidR="00CA7ADC" w:rsidRDefault="00CA7ADC" w:rsidP="00FB3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9E20" w14:textId="77777777" w:rsidR="00AB65F5" w:rsidRDefault="00AB6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9315" w14:textId="77777777" w:rsidR="00AB65F5" w:rsidRDefault="00AB6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9E56" w14:textId="77777777" w:rsidR="00AB65F5" w:rsidRDefault="00AB6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6AAC"/>
    <w:multiLevelType w:val="hybridMultilevel"/>
    <w:tmpl w:val="10F0175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11423C"/>
    <w:multiLevelType w:val="multilevel"/>
    <w:tmpl w:val="57888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81288"/>
    <w:multiLevelType w:val="hybridMultilevel"/>
    <w:tmpl w:val="15943172"/>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C7CF9"/>
    <w:multiLevelType w:val="hybridMultilevel"/>
    <w:tmpl w:val="7D1C3D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4A7D00"/>
    <w:multiLevelType w:val="hybridMultilevel"/>
    <w:tmpl w:val="1594317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9478A"/>
    <w:multiLevelType w:val="hybridMultilevel"/>
    <w:tmpl w:val="77DEF6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9B1268"/>
    <w:multiLevelType w:val="hybridMultilevel"/>
    <w:tmpl w:val="BD02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446EF"/>
    <w:multiLevelType w:val="hybridMultilevel"/>
    <w:tmpl w:val="8D822D0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9DA6409"/>
    <w:multiLevelType w:val="hybridMultilevel"/>
    <w:tmpl w:val="1594317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34A2B"/>
    <w:multiLevelType w:val="hybridMultilevel"/>
    <w:tmpl w:val="E9B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8B3D0C"/>
    <w:multiLevelType w:val="hybridMultilevel"/>
    <w:tmpl w:val="9084940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6317A1"/>
    <w:multiLevelType w:val="hybridMultilevel"/>
    <w:tmpl w:val="E45C4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FA3D95"/>
    <w:multiLevelType w:val="hybridMultilevel"/>
    <w:tmpl w:val="76A06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B068BB"/>
    <w:multiLevelType w:val="hybridMultilevel"/>
    <w:tmpl w:val="597C75A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B6EC2"/>
    <w:multiLevelType w:val="hybridMultilevel"/>
    <w:tmpl w:val="CFEC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878397">
    <w:abstractNumId w:val="3"/>
  </w:num>
  <w:num w:numId="2" w16cid:durableId="127744744">
    <w:abstractNumId w:val="0"/>
  </w:num>
  <w:num w:numId="3" w16cid:durableId="528880833">
    <w:abstractNumId w:val="5"/>
  </w:num>
  <w:num w:numId="4" w16cid:durableId="718549180">
    <w:abstractNumId w:val="11"/>
  </w:num>
  <w:num w:numId="5" w16cid:durableId="1372534260">
    <w:abstractNumId w:val="9"/>
  </w:num>
  <w:num w:numId="6" w16cid:durableId="1214121501">
    <w:abstractNumId w:val="6"/>
  </w:num>
  <w:num w:numId="7" w16cid:durableId="118644964">
    <w:abstractNumId w:val="8"/>
  </w:num>
  <w:num w:numId="8" w16cid:durableId="50740640">
    <w:abstractNumId w:val="14"/>
  </w:num>
  <w:num w:numId="9" w16cid:durableId="533276498">
    <w:abstractNumId w:val="4"/>
  </w:num>
  <w:num w:numId="10" w16cid:durableId="864445888">
    <w:abstractNumId w:val="2"/>
  </w:num>
  <w:num w:numId="11" w16cid:durableId="1034698880">
    <w:abstractNumId w:val="13"/>
  </w:num>
  <w:num w:numId="12" w16cid:durableId="1483932837">
    <w:abstractNumId w:val="10"/>
  </w:num>
  <w:num w:numId="13" w16cid:durableId="1677153845">
    <w:abstractNumId w:val="12"/>
  </w:num>
  <w:num w:numId="14" w16cid:durableId="1985425722">
    <w:abstractNumId w:val="7"/>
  </w:num>
  <w:num w:numId="15" w16cid:durableId="66567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FA"/>
    <w:rsid w:val="00025274"/>
    <w:rsid w:val="00050B82"/>
    <w:rsid w:val="0008526E"/>
    <w:rsid w:val="000971A5"/>
    <w:rsid w:val="0010439D"/>
    <w:rsid w:val="00127D54"/>
    <w:rsid w:val="001463B9"/>
    <w:rsid w:val="00171C5E"/>
    <w:rsid w:val="001748BB"/>
    <w:rsid w:val="00181543"/>
    <w:rsid w:val="001907D5"/>
    <w:rsid w:val="001A1F04"/>
    <w:rsid w:val="001D6E0E"/>
    <w:rsid w:val="00223F57"/>
    <w:rsid w:val="00242B05"/>
    <w:rsid w:val="00292F17"/>
    <w:rsid w:val="002D5000"/>
    <w:rsid w:val="002E2BBA"/>
    <w:rsid w:val="002E72E3"/>
    <w:rsid w:val="003063F4"/>
    <w:rsid w:val="003712B7"/>
    <w:rsid w:val="00386C54"/>
    <w:rsid w:val="003C3BF3"/>
    <w:rsid w:val="003D12A2"/>
    <w:rsid w:val="003F3CEC"/>
    <w:rsid w:val="004110E0"/>
    <w:rsid w:val="00427AE9"/>
    <w:rsid w:val="004353D4"/>
    <w:rsid w:val="0043577E"/>
    <w:rsid w:val="00482B9D"/>
    <w:rsid w:val="004B007A"/>
    <w:rsid w:val="004C0D59"/>
    <w:rsid w:val="00551D16"/>
    <w:rsid w:val="005C0644"/>
    <w:rsid w:val="00611EA4"/>
    <w:rsid w:val="006874DB"/>
    <w:rsid w:val="006B5B41"/>
    <w:rsid w:val="006D0730"/>
    <w:rsid w:val="0070729A"/>
    <w:rsid w:val="00722D4C"/>
    <w:rsid w:val="00733043"/>
    <w:rsid w:val="007672F4"/>
    <w:rsid w:val="007C6013"/>
    <w:rsid w:val="00802EBD"/>
    <w:rsid w:val="008907D0"/>
    <w:rsid w:val="008B64F7"/>
    <w:rsid w:val="008D5EA1"/>
    <w:rsid w:val="008E0247"/>
    <w:rsid w:val="00914D2F"/>
    <w:rsid w:val="00956027"/>
    <w:rsid w:val="009D3EF8"/>
    <w:rsid w:val="009E1554"/>
    <w:rsid w:val="00A00D99"/>
    <w:rsid w:val="00A25B22"/>
    <w:rsid w:val="00A548BB"/>
    <w:rsid w:val="00A82A4C"/>
    <w:rsid w:val="00AB4EA0"/>
    <w:rsid w:val="00AB65F5"/>
    <w:rsid w:val="00AE19E8"/>
    <w:rsid w:val="00B066EA"/>
    <w:rsid w:val="00B26FCD"/>
    <w:rsid w:val="00B319FB"/>
    <w:rsid w:val="00B662E9"/>
    <w:rsid w:val="00B9044C"/>
    <w:rsid w:val="00BC28FF"/>
    <w:rsid w:val="00C1714B"/>
    <w:rsid w:val="00C44890"/>
    <w:rsid w:val="00C925B1"/>
    <w:rsid w:val="00C97F08"/>
    <w:rsid w:val="00CA3269"/>
    <w:rsid w:val="00CA7ADC"/>
    <w:rsid w:val="00CC1468"/>
    <w:rsid w:val="00D625A5"/>
    <w:rsid w:val="00D87241"/>
    <w:rsid w:val="00DC0DF6"/>
    <w:rsid w:val="00DC6EF6"/>
    <w:rsid w:val="00DD51AB"/>
    <w:rsid w:val="00DF176F"/>
    <w:rsid w:val="00DF7CC1"/>
    <w:rsid w:val="00E11567"/>
    <w:rsid w:val="00E455FA"/>
    <w:rsid w:val="00E60CAC"/>
    <w:rsid w:val="00E72BB3"/>
    <w:rsid w:val="00E75C27"/>
    <w:rsid w:val="00E779A9"/>
    <w:rsid w:val="00EB231F"/>
    <w:rsid w:val="00ED5130"/>
    <w:rsid w:val="00F1238F"/>
    <w:rsid w:val="00F24775"/>
    <w:rsid w:val="00F35D6E"/>
    <w:rsid w:val="00F44C7B"/>
    <w:rsid w:val="00F4751D"/>
    <w:rsid w:val="00F545CB"/>
    <w:rsid w:val="00F62C21"/>
    <w:rsid w:val="00F80E35"/>
    <w:rsid w:val="00FA450E"/>
    <w:rsid w:val="00FA4BC9"/>
    <w:rsid w:val="00FB3A47"/>
    <w:rsid w:val="00FD4E1A"/>
    <w:rsid w:val="078EE55F"/>
    <w:rsid w:val="07B7D3B1"/>
    <w:rsid w:val="0BCC3A18"/>
    <w:rsid w:val="0D6248FD"/>
    <w:rsid w:val="13839644"/>
    <w:rsid w:val="14E96151"/>
    <w:rsid w:val="16F002E6"/>
    <w:rsid w:val="18A7386F"/>
    <w:rsid w:val="227A569B"/>
    <w:rsid w:val="2461905A"/>
    <w:rsid w:val="26E99A70"/>
    <w:rsid w:val="283B0D42"/>
    <w:rsid w:val="28EA78AE"/>
    <w:rsid w:val="2BA2B48D"/>
    <w:rsid w:val="31823648"/>
    <w:rsid w:val="3475CECE"/>
    <w:rsid w:val="37ECCD76"/>
    <w:rsid w:val="45AE32EA"/>
    <w:rsid w:val="51E9E5B5"/>
    <w:rsid w:val="5AAD2BC5"/>
    <w:rsid w:val="5B4C01FB"/>
    <w:rsid w:val="5FDD152B"/>
    <w:rsid w:val="6110C6A5"/>
    <w:rsid w:val="62F05F05"/>
    <w:rsid w:val="66B59E86"/>
    <w:rsid w:val="6ABFFDBF"/>
    <w:rsid w:val="6B2604EF"/>
    <w:rsid w:val="71349971"/>
    <w:rsid w:val="732A529D"/>
    <w:rsid w:val="73A751B6"/>
    <w:rsid w:val="73B67DC3"/>
    <w:rsid w:val="764DEB60"/>
    <w:rsid w:val="7E2B4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61583"/>
  <w15:docId w15:val="{2FC98023-A71B-453E-BD2C-6D0A8F53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AB"/>
  </w:style>
  <w:style w:type="paragraph" w:styleId="Heading1">
    <w:name w:val="heading 1"/>
    <w:basedOn w:val="Normal"/>
    <w:next w:val="Normal"/>
    <w:link w:val="Heading1Char"/>
    <w:uiPriority w:val="9"/>
    <w:qFormat/>
    <w:rsid w:val="004353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53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1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1AB"/>
    <w:pPr>
      <w:widowControl w:val="0"/>
      <w:autoSpaceDE w:val="0"/>
      <w:autoSpaceDN w:val="0"/>
      <w:adjustRightInd w:val="0"/>
      <w:spacing w:after="0" w:line="240" w:lineRule="auto"/>
    </w:pPr>
    <w:rPr>
      <w:rFonts w:ascii="TTFF4D88E8t00" w:eastAsia="Times New Roman" w:hAnsi="TTFF4D88E8t00" w:cs="TTFF4D88E8t00"/>
      <w:color w:val="000000"/>
      <w:sz w:val="24"/>
      <w:szCs w:val="24"/>
    </w:rPr>
  </w:style>
  <w:style w:type="paragraph" w:styleId="ListParagraph">
    <w:name w:val="List Paragraph"/>
    <w:basedOn w:val="Normal"/>
    <w:uiPriority w:val="34"/>
    <w:qFormat/>
    <w:rsid w:val="00DD51AB"/>
    <w:pPr>
      <w:ind w:left="720"/>
      <w:contextualSpacing/>
    </w:pPr>
    <w:rPr>
      <w:rFonts w:eastAsiaTheme="minorHAnsi"/>
      <w:lang w:eastAsia="en-US"/>
    </w:rPr>
  </w:style>
  <w:style w:type="character" w:styleId="PlaceholderText">
    <w:name w:val="Placeholder Text"/>
    <w:basedOn w:val="DefaultParagraphFont"/>
    <w:uiPriority w:val="99"/>
    <w:semiHidden/>
    <w:rsid w:val="00DD51AB"/>
    <w:rPr>
      <w:color w:val="808080"/>
    </w:rPr>
  </w:style>
  <w:style w:type="paragraph" w:styleId="BalloonText">
    <w:name w:val="Balloon Text"/>
    <w:basedOn w:val="Normal"/>
    <w:link w:val="BalloonTextChar"/>
    <w:uiPriority w:val="99"/>
    <w:semiHidden/>
    <w:unhideWhenUsed/>
    <w:rsid w:val="00DD5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AB"/>
    <w:rPr>
      <w:rFonts w:ascii="Tahoma" w:hAnsi="Tahoma" w:cs="Tahoma"/>
      <w:sz w:val="16"/>
      <w:szCs w:val="16"/>
    </w:rPr>
  </w:style>
  <w:style w:type="character" w:customStyle="1" w:styleId="Style1">
    <w:name w:val="Style1"/>
    <w:basedOn w:val="DefaultParagraphFont"/>
    <w:uiPriority w:val="1"/>
    <w:qFormat/>
    <w:rsid w:val="00DD51AB"/>
    <w:rPr>
      <w:rFonts w:ascii="Arial" w:hAnsi="Arial"/>
      <w:b/>
      <w:sz w:val="22"/>
    </w:rPr>
  </w:style>
  <w:style w:type="character" w:customStyle="1" w:styleId="Style2">
    <w:name w:val="Style2"/>
    <w:basedOn w:val="DefaultParagraphFont"/>
    <w:uiPriority w:val="1"/>
    <w:qFormat/>
    <w:rsid w:val="00DD51AB"/>
    <w:rPr>
      <w:rFonts w:ascii="Arial" w:hAnsi="Arial"/>
      <w:sz w:val="22"/>
    </w:rPr>
  </w:style>
  <w:style w:type="paragraph" w:styleId="Header">
    <w:name w:val="header"/>
    <w:basedOn w:val="Normal"/>
    <w:link w:val="HeaderChar"/>
    <w:uiPriority w:val="99"/>
    <w:unhideWhenUsed/>
    <w:rsid w:val="00FB3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A47"/>
  </w:style>
  <w:style w:type="paragraph" w:styleId="Footer">
    <w:name w:val="footer"/>
    <w:basedOn w:val="Normal"/>
    <w:link w:val="FooterChar"/>
    <w:uiPriority w:val="99"/>
    <w:unhideWhenUsed/>
    <w:rsid w:val="00FB3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A47"/>
  </w:style>
  <w:style w:type="character" w:customStyle="1" w:styleId="Heading1Char">
    <w:name w:val="Heading 1 Char"/>
    <w:basedOn w:val="DefaultParagraphFont"/>
    <w:link w:val="Heading1"/>
    <w:uiPriority w:val="9"/>
    <w:rsid w:val="004353D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4353D4"/>
    <w:rPr>
      <w:i/>
      <w:iCs/>
    </w:rPr>
  </w:style>
  <w:style w:type="character" w:customStyle="1" w:styleId="Heading2Char">
    <w:name w:val="Heading 2 Char"/>
    <w:basedOn w:val="DefaultParagraphFont"/>
    <w:link w:val="Heading2"/>
    <w:uiPriority w:val="9"/>
    <w:rsid w:val="004353D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1754">
      <w:bodyDiv w:val="1"/>
      <w:marLeft w:val="0"/>
      <w:marRight w:val="0"/>
      <w:marTop w:val="0"/>
      <w:marBottom w:val="0"/>
      <w:divBdr>
        <w:top w:val="none" w:sz="0" w:space="0" w:color="auto"/>
        <w:left w:val="none" w:sz="0" w:space="0" w:color="auto"/>
        <w:bottom w:val="none" w:sz="0" w:space="0" w:color="auto"/>
        <w:right w:val="none" w:sz="0" w:space="0" w:color="auto"/>
      </w:divBdr>
      <w:divsChild>
        <w:div w:id="1002926615">
          <w:marLeft w:val="0"/>
          <w:marRight w:val="0"/>
          <w:marTop w:val="0"/>
          <w:marBottom w:val="0"/>
          <w:divBdr>
            <w:top w:val="none" w:sz="0" w:space="0" w:color="auto"/>
            <w:left w:val="none" w:sz="0" w:space="0" w:color="auto"/>
            <w:bottom w:val="none" w:sz="0" w:space="0" w:color="auto"/>
            <w:right w:val="none" w:sz="0" w:space="0" w:color="auto"/>
          </w:divBdr>
          <w:divsChild>
            <w:div w:id="34619351">
              <w:marLeft w:val="0"/>
              <w:marRight w:val="0"/>
              <w:marTop w:val="0"/>
              <w:marBottom w:val="0"/>
              <w:divBdr>
                <w:top w:val="none" w:sz="0" w:space="0" w:color="auto"/>
                <w:left w:val="none" w:sz="0" w:space="0" w:color="auto"/>
                <w:bottom w:val="none" w:sz="0" w:space="0" w:color="auto"/>
                <w:right w:val="none" w:sz="0" w:space="0" w:color="auto"/>
              </w:divBdr>
              <w:divsChild>
                <w:div w:id="1584488581">
                  <w:marLeft w:val="0"/>
                  <w:marRight w:val="0"/>
                  <w:marTop w:val="0"/>
                  <w:marBottom w:val="0"/>
                  <w:divBdr>
                    <w:top w:val="none" w:sz="0" w:space="0" w:color="auto"/>
                    <w:left w:val="none" w:sz="0" w:space="0" w:color="auto"/>
                    <w:bottom w:val="none" w:sz="0" w:space="0" w:color="auto"/>
                    <w:right w:val="none" w:sz="0" w:space="0" w:color="auto"/>
                  </w:divBdr>
                  <w:divsChild>
                    <w:div w:id="106431304">
                      <w:marLeft w:val="0"/>
                      <w:marRight w:val="0"/>
                      <w:marTop w:val="0"/>
                      <w:marBottom w:val="0"/>
                      <w:divBdr>
                        <w:top w:val="none" w:sz="0" w:space="0" w:color="auto"/>
                        <w:left w:val="none" w:sz="0" w:space="0" w:color="auto"/>
                        <w:bottom w:val="none" w:sz="0" w:space="0" w:color="auto"/>
                        <w:right w:val="none" w:sz="0" w:space="0" w:color="auto"/>
                      </w:divBdr>
                      <w:divsChild>
                        <w:div w:id="770079389">
                          <w:marLeft w:val="0"/>
                          <w:marRight w:val="0"/>
                          <w:marTop w:val="0"/>
                          <w:marBottom w:val="0"/>
                          <w:divBdr>
                            <w:top w:val="single" w:sz="6" w:space="8" w:color="D4D4D5"/>
                            <w:left w:val="single" w:sz="6" w:space="8" w:color="D4D4D5"/>
                            <w:bottom w:val="single" w:sz="6" w:space="8" w:color="D4D4D5"/>
                            <w:right w:val="single" w:sz="6" w:space="8" w:color="D4D4D5"/>
                          </w:divBdr>
                          <w:divsChild>
                            <w:div w:id="781462285">
                              <w:marLeft w:val="0"/>
                              <w:marRight w:val="0"/>
                              <w:marTop w:val="0"/>
                              <w:marBottom w:val="0"/>
                              <w:divBdr>
                                <w:top w:val="none" w:sz="0" w:space="0" w:color="auto"/>
                                <w:left w:val="none" w:sz="0" w:space="0" w:color="auto"/>
                                <w:bottom w:val="none" w:sz="0" w:space="0" w:color="auto"/>
                                <w:right w:val="none" w:sz="0" w:space="0" w:color="auto"/>
                              </w:divBdr>
                              <w:divsChild>
                                <w:div w:id="662662967">
                                  <w:marLeft w:val="0"/>
                                  <w:marRight w:val="0"/>
                                  <w:marTop w:val="0"/>
                                  <w:marBottom w:val="0"/>
                                  <w:divBdr>
                                    <w:top w:val="none" w:sz="0" w:space="0" w:color="auto"/>
                                    <w:left w:val="none" w:sz="0" w:space="0" w:color="auto"/>
                                    <w:bottom w:val="none" w:sz="0" w:space="0" w:color="auto"/>
                                    <w:right w:val="none" w:sz="0" w:space="0" w:color="auto"/>
                                  </w:divBdr>
                                </w:div>
                                <w:div w:id="1172837165">
                                  <w:marLeft w:val="0"/>
                                  <w:marRight w:val="0"/>
                                  <w:marTop w:val="0"/>
                                  <w:marBottom w:val="0"/>
                                  <w:divBdr>
                                    <w:top w:val="none" w:sz="0" w:space="0" w:color="auto"/>
                                    <w:left w:val="none" w:sz="0" w:space="0" w:color="auto"/>
                                    <w:bottom w:val="none" w:sz="0" w:space="0" w:color="auto"/>
                                    <w:right w:val="none" w:sz="0" w:space="0" w:color="auto"/>
                                  </w:divBdr>
                                </w:div>
                                <w:div w:id="711811473">
                                  <w:marLeft w:val="0"/>
                                  <w:marRight w:val="0"/>
                                  <w:marTop w:val="0"/>
                                  <w:marBottom w:val="0"/>
                                  <w:divBdr>
                                    <w:top w:val="none" w:sz="0" w:space="0" w:color="auto"/>
                                    <w:left w:val="none" w:sz="0" w:space="0" w:color="auto"/>
                                    <w:bottom w:val="none" w:sz="0" w:space="0" w:color="auto"/>
                                    <w:right w:val="none" w:sz="0" w:space="0" w:color="auto"/>
                                  </w:divBdr>
                                </w:div>
                                <w:div w:id="539821564">
                                  <w:marLeft w:val="0"/>
                                  <w:marRight w:val="0"/>
                                  <w:marTop w:val="0"/>
                                  <w:marBottom w:val="0"/>
                                  <w:divBdr>
                                    <w:top w:val="none" w:sz="0" w:space="0" w:color="auto"/>
                                    <w:left w:val="none" w:sz="0" w:space="0" w:color="auto"/>
                                    <w:bottom w:val="none" w:sz="0" w:space="0" w:color="auto"/>
                                    <w:right w:val="none" w:sz="0" w:space="0" w:color="auto"/>
                                  </w:divBdr>
                                </w:div>
                                <w:div w:id="360786196">
                                  <w:marLeft w:val="0"/>
                                  <w:marRight w:val="0"/>
                                  <w:marTop w:val="0"/>
                                  <w:marBottom w:val="0"/>
                                  <w:divBdr>
                                    <w:top w:val="none" w:sz="0" w:space="0" w:color="auto"/>
                                    <w:left w:val="none" w:sz="0" w:space="0" w:color="auto"/>
                                    <w:bottom w:val="none" w:sz="0" w:space="0" w:color="auto"/>
                                    <w:right w:val="none" w:sz="0" w:space="0" w:color="auto"/>
                                  </w:divBdr>
                                </w:div>
                                <w:div w:id="2006860990">
                                  <w:marLeft w:val="0"/>
                                  <w:marRight w:val="0"/>
                                  <w:marTop w:val="0"/>
                                  <w:marBottom w:val="0"/>
                                  <w:divBdr>
                                    <w:top w:val="none" w:sz="0" w:space="0" w:color="auto"/>
                                    <w:left w:val="none" w:sz="0" w:space="0" w:color="auto"/>
                                    <w:bottom w:val="none" w:sz="0" w:space="0" w:color="auto"/>
                                    <w:right w:val="none" w:sz="0" w:space="0" w:color="auto"/>
                                  </w:divBdr>
                                </w:div>
                                <w:div w:id="1200822417">
                                  <w:marLeft w:val="0"/>
                                  <w:marRight w:val="0"/>
                                  <w:marTop w:val="0"/>
                                  <w:marBottom w:val="0"/>
                                  <w:divBdr>
                                    <w:top w:val="none" w:sz="0" w:space="0" w:color="auto"/>
                                    <w:left w:val="none" w:sz="0" w:space="0" w:color="auto"/>
                                    <w:bottom w:val="none" w:sz="0" w:space="0" w:color="auto"/>
                                    <w:right w:val="none" w:sz="0" w:space="0" w:color="auto"/>
                                  </w:divBdr>
                                </w:div>
                                <w:div w:id="2120710992">
                                  <w:marLeft w:val="0"/>
                                  <w:marRight w:val="0"/>
                                  <w:marTop w:val="0"/>
                                  <w:marBottom w:val="0"/>
                                  <w:divBdr>
                                    <w:top w:val="none" w:sz="0" w:space="0" w:color="auto"/>
                                    <w:left w:val="none" w:sz="0" w:space="0" w:color="auto"/>
                                    <w:bottom w:val="none" w:sz="0" w:space="0" w:color="auto"/>
                                    <w:right w:val="none" w:sz="0" w:space="0" w:color="auto"/>
                                  </w:divBdr>
                                </w:div>
                                <w:div w:id="1524398595">
                                  <w:marLeft w:val="0"/>
                                  <w:marRight w:val="0"/>
                                  <w:marTop w:val="0"/>
                                  <w:marBottom w:val="0"/>
                                  <w:divBdr>
                                    <w:top w:val="none" w:sz="0" w:space="0" w:color="auto"/>
                                    <w:left w:val="none" w:sz="0" w:space="0" w:color="auto"/>
                                    <w:bottom w:val="none" w:sz="0" w:space="0" w:color="auto"/>
                                    <w:right w:val="none" w:sz="0" w:space="0" w:color="auto"/>
                                  </w:divBdr>
                                </w:div>
                                <w:div w:id="2140953945">
                                  <w:marLeft w:val="0"/>
                                  <w:marRight w:val="0"/>
                                  <w:marTop w:val="0"/>
                                  <w:marBottom w:val="0"/>
                                  <w:divBdr>
                                    <w:top w:val="none" w:sz="0" w:space="0" w:color="auto"/>
                                    <w:left w:val="none" w:sz="0" w:space="0" w:color="auto"/>
                                    <w:bottom w:val="none" w:sz="0" w:space="0" w:color="auto"/>
                                    <w:right w:val="none" w:sz="0" w:space="0" w:color="auto"/>
                                  </w:divBdr>
                                </w:div>
                                <w:div w:id="852107124">
                                  <w:marLeft w:val="0"/>
                                  <w:marRight w:val="0"/>
                                  <w:marTop w:val="0"/>
                                  <w:marBottom w:val="0"/>
                                  <w:divBdr>
                                    <w:top w:val="none" w:sz="0" w:space="0" w:color="auto"/>
                                    <w:left w:val="none" w:sz="0" w:space="0" w:color="auto"/>
                                    <w:bottom w:val="none" w:sz="0" w:space="0" w:color="auto"/>
                                    <w:right w:val="none" w:sz="0" w:space="0" w:color="auto"/>
                                  </w:divBdr>
                                </w:div>
                                <w:div w:id="595603072">
                                  <w:marLeft w:val="0"/>
                                  <w:marRight w:val="0"/>
                                  <w:marTop w:val="0"/>
                                  <w:marBottom w:val="0"/>
                                  <w:divBdr>
                                    <w:top w:val="none" w:sz="0" w:space="0" w:color="auto"/>
                                    <w:left w:val="none" w:sz="0" w:space="0" w:color="auto"/>
                                    <w:bottom w:val="none" w:sz="0" w:space="0" w:color="auto"/>
                                    <w:right w:val="none" w:sz="0" w:space="0" w:color="auto"/>
                                  </w:divBdr>
                                </w:div>
                                <w:div w:id="2127770862">
                                  <w:marLeft w:val="0"/>
                                  <w:marRight w:val="0"/>
                                  <w:marTop w:val="0"/>
                                  <w:marBottom w:val="0"/>
                                  <w:divBdr>
                                    <w:top w:val="none" w:sz="0" w:space="0" w:color="auto"/>
                                    <w:left w:val="none" w:sz="0" w:space="0" w:color="auto"/>
                                    <w:bottom w:val="none" w:sz="0" w:space="0" w:color="auto"/>
                                    <w:right w:val="none" w:sz="0" w:space="0" w:color="auto"/>
                                  </w:divBdr>
                                </w:div>
                                <w:div w:id="698549026">
                                  <w:marLeft w:val="0"/>
                                  <w:marRight w:val="0"/>
                                  <w:marTop w:val="0"/>
                                  <w:marBottom w:val="0"/>
                                  <w:divBdr>
                                    <w:top w:val="none" w:sz="0" w:space="0" w:color="auto"/>
                                    <w:left w:val="none" w:sz="0" w:space="0" w:color="auto"/>
                                    <w:bottom w:val="none" w:sz="0" w:space="0" w:color="auto"/>
                                    <w:right w:val="none" w:sz="0" w:space="0" w:color="auto"/>
                                  </w:divBdr>
                                </w:div>
                                <w:div w:id="1182085119">
                                  <w:marLeft w:val="0"/>
                                  <w:marRight w:val="0"/>
                                  <w:marTop w:val="0"/>
                                  <w:marBottom w:val="0"/>
                                  <w:divBdr>
                                    <w:top w:val="none" w:sz="0" w:space="0" w:color="auto"/>
                                    <w:left w:val="none" w:sz="0" w:space="0" w:color="auto"/>
                                    <w:bottom w:val="none" w:sz="0" w:space="0" w:color="auto"/>
                                    <w:right w:val="none" w:sz="0" w:space="0" w:color="auto"/>
                                  </w:divBdr>
                                </w:div>
                                <w:div w:id="1527405750">
                                  <w:marLeft w:val="0"/>
                                  <w:marRight w:val="0"/>
                                  <w:marTop w:val="0"/>
                                  <w:marBottom w:val="0"/>
                                  <w:divBdr>
                                    <w:top w:val="none" w:sz="0" w:space="0" w:color="auto"/>
                                    <w:left w:val="none" w:sz="0" w:space="0" w:color="auto"/>
                                    <w:bottom w:val="none" w:sz="0" w:space="0" w:color="auto"/>
                                    <w:right w:val="none" w:sz="0" w:space="0" w:color="auto"/>
                                  </w:divBdr>
                                </w:div>
                                <w:div w:id="1391465205">
                                  <w:marLeft w:val="0"/>
                                  <w:marRight w:val="0"/>
                                  <w:marTop w:val="0"/>
                                  <w:marBottom w:val="0"/>
                                  <w:divBdr>
                                    <w:top w:val="none" w:sz="0" w:space="0" w:color="auto"/>
                                    <w:left w:val="none" w:sz="0" w:space="0" w:color="auto"/>
                                    <w:bottom w:val="none" w:sz="0" w:space="0" w:color="auto"/>
                                    <w:right w:val="none" w:sz="0" w:space="0" w:color="auto"/>
                                  </w:divBdr>
                                </w:div>
                                <w:div w:id="1049494375">
                                  <w:marLeft w:val="0"/>
                                  <w:marRight w:val="0"/>
                                  <w:marTop w:val="0"/>
                                  <w:marBottom w:val="0"/>
                                  <w:divBdr>
                                    <w:top w:val="none" w:sz="0" w:space="0" w:color="auto"/>
                                    <w:left w:val="none" w:sz="0" w:space="0" w:color="auto"/>
                                    <w:bottom w:val="none" w:sz="0" w:space="0" w:color="auto"/>
                                    <w:right w:val="none" w:sz="0" w:space="0" w:color="auto"/>
                                  </w:divBdr>
                                </w:div>
                                <w:div w:id="79064472">
                                  <w:marLeft w:val="0"/>
                                  <w:marRight w:val="0"/>
                                  <w:marTop w:val="0"/>
                                  <w:marBottom w:val="0"/>
                                  <w:divBdr>
                                    <w:top w:val="none" w:sz="0" w:space="0" w:color="auto"/>
                                    <w:left w:val="none" w:sz="0" w:space="0" w:color="auto"/>
                                    <w:bottom w:val="none" w:sz="0" w:space="0" w:color="auto"/>
                                    <w:right w:val="none" w:sz="0" w:space="0" w:color="auto"/>
                                  </w:divBdr>
                                </w:div>
                                <w:div w:id="27728048">
                                  <w:marLeft w:val="0"/>
                                  <w:marRight w:val="0"/>
                                  <w:marTop w:val="0"/>
                                  <w:marBottom w:val="0"/>
                                  <w:divBdr>
                                    <w:top w:val="none" w:sz="0" w:space="0" w:color="auto"/>
                                    <w:left w:val="none" w:sz="0" w:space="0" w:color="auto"/>
                                    <w:bottom w:val="none" w:sz="0" w:space="0" w:color="auto"/>
                                    <w:right w:val="none" w:sz="0" w:space="0" w:color="auto"/>
                                  </w:divBdr>
                                </w:div>
                                <w:div w:id="722296514">
                                  <w:marLeft w:val="0"/>
                                  <w:marRight w:val="0"/>
                                  <w:marTop w:val="0"/>
                                  <w:marBottom w:val="0"/>
                                  <w:divBdr>
                                    <w:top w:val="none" w:sz="0" w:space="0" w:color="auto"/>
                                    <w:left w:val="none" w:sz="0" w:space="0" w:color="auto"/>
                                    <w:bottom w:val="none" w:sz="0" w:space="0" w:color="auto"/>
                                    <w:right w:val="none" w:sz="0" w:space="0" w:color="auto"/>
                                  </w:divBdr>
                                </w:div>
                                <w:div w:id="1405420586">
                                  <w:marLeft w:val="0"/>
                                  <w:marRight w:val="0"/>
                                  <w:marTop w:val="0"/>
                                  <w:marBottom w:val="0"/>
                                  <w:divBdr>
                                    <w:top w:val="none" w:sz="0" w:space="0" w:color="auto"/>
                                    <w:left w:val="none" w:sz="0" w:space="0" w:color="auto"/>
                                    <w:bottom w:val="none" w:sz="0" w:space="0" w:color="auto"/>
                                    <w:right w:val="none" w:sz="0" w:space="0" w:color="auto"/>
                                  </w:divBdr>
                                </w:div>
                                <w:div w:id="913275402">
                                  <w:marLeft w:val="0"/>
                                  <w:marRight w:val="0"/>
                                  <w:marTop w:val="0"/>
                                  <w:marBottom w:val="0"/>
                                  <w:divBdr>
                                    <w:top w:val="none" w:sz="0" w:space="0" w:color="auto"/>
                                    <w:left w:val="none" w:sz="0" w:space="0" w:color="auto"/>
                                    <w:bottom w:val="none" w:sz="0" w:space="0" w:color="auto"/>
                                    <w:right w:val="none" w:sz="0" w:space="0" w:color="auto"/>
                                  </w:divBdr>
                                </w:div>
                                <w:div w:id="254629351">
                                  <w:marLeft w:val="0"/>
                                  <w:marRight w:val="0"/>
                                  <w:marTop w:val="0"/>
                                  <w:marBottom w:val="0"/>
                                  <w:divBdr>
                                    <w:top w:val="none" w:sz="0" w:space="0" w:color="auto"/>
                                    <w:left w:val="none" w:sz="0" w:space="0" w:color="auto"/>
                                    <w:bottom w:val="none" w:sz="0" w:space="0" w:color="auto"/>
                                    <w:right w:val="none" w:sz="0" w:space="0" w:color="auto"/>
                                  </w:divBdr>
                                </w:div>
                                <w:div w:id="771389674">
                                  <w:marLeft w:val="0"/>
                                  <w:marRight w:val="0"/>
                                  <w:marTop w:val="0"/>
                                  <w:marBottom w:val="0"/>
                                  <w:divBdr>
                                    <w:top w:val="none" w:sz="0" w:space="0" w:color="auto"/>
                                    <w:left w:val="none" w:sz="0" w:space="0" w:color="auto"/>
                                    <w:bottom w:val="none" w:sz="0" w:space="0" w:color="auto"/>
                                    <w:right w:val="none" w:sz="0" w:space="0" w:color="auto"/>
                                  </w:divBdr>
                                </w:div>
                                <w:div w:id="1179125106">
                                  <w:marLeft w:val="0"/>
                                  <w:marRight w:val="0"/>
                                  <w:marTop w:val="0"/>
                                  <w:marBottom w:val="0"/>
                                  <w:divBdr>
                                    <w:top w:val="none" w:sz="0" w:space="0" w:color="auto"/>
                                    <w:left w:val="none" w:sz="0" w:space="0" w:color="auto"/>
                                    <w:bottom w:val="none" w:sz="0" w:space="0" w:color="auto"/>
                                    <w:right w:val="none" w:sz="0" w:space="0" w:color="auto"/>
                                  </w:divBdr>
                                </w:div>
                                <w:div w:id="1937907472">
                                  <w:marLeft w:val="0"/>
                                  <w:marRight w:val="0"/>
                                  <w:marTop w:val="0"/>
                                  <w:marBottom w:val="0"/>
                                  <w:divBdr>
                                    <w:top w:val="none" w:sz="0" w:space="0" w:color="auto"/>
                                    <w:left w:val="none" w:sz="0" w:space="0" w:color="auto"/>
                                    <w:bottom w:val="none" w:sz="0" w:space="0" w:color="auto"/>
                                    <w:right w:val="none" w:sz="0" w:space="0" w:color="auto"/>
                                  </w:divBdr>
                                </w:div>
                                <w:div w:id="983700034">
                                  <w:marLeft w:val="0"/>
                                  <w:marRight w:val="0"/>
                                  <w:marTop w:val="0"/>
                                  <w:marBottom w:val="0"/>
                                  <w:divBdr>
                                    <w:top w:val="none" w:sz="0" w:space="0" w:color="auto"/>
                                    <w:left w:val="none" w:sz="0" w:space="0" w:color="auto"/>
                                    <w:bottom w:val="none" w:sz="0" w:space="0" w:color="auto"/>
                                    <w:right w:val="none" w:sz="0" w:space="0" w:color="auto"/>
                                  </w:divBdr>
                                </w:div>
                                <w:div w:id="1992632525">
                                  <w:marLeft w:val="0"/>
                                  <w:marRight w:val="0"/>
                                  <w:marTop w:val="0"/>
                                  <w:marBottom w:val="0"/>
                                  <w:divBdr>
                                    <w:top w:val="none" w:sz="0" w:space="0" w:color="auto"/>
                                    <w:left w:val="none" w:sz="0" w:space="0" w:color="auto"/>
                                    <w:bottom w:val="none" w:sz="0" w:space="0" w:color="auto"/>
                                    <w:right w:val="none" w:sz="0" w:space="0" w:color="auto"/>
                                  </w:divBdr>
                                </w:div>
                                <w:div w:id="1224684817">
                                  <w:marLeft w:val="0"/>
                                  <w:marRight w:val="0"/>
                                  <w:marTop w:val="0"/>
                                  <w:marBottom w:val="0"/>
                                  <w:divBdr>
                                    <w:top w:val="none" w:sz="0" w:space="0" w:color="auto"/>
                                    <w:left w:val="none" w:sz="0" w:space="0" w:color="auto"/>
                                    <w:bottom w:val="none" w:sz="0" w:space="0" w:color="auto"/>
                                    <w:right w:val="none" w:sz="0" w:space="0" w:color="auto"/>
                                  </w:divBdr>
                                </w:div>
                                <w:div w:id="1482890402">
                                  <w:marLeft w:val="0"/>
                                  <w:marRight w:val="0"/>
                                  <w:marTop w:val="0"/>
                                  <w:marBottom w:val="0"/>
                                  <w:divBdr>
                                    <w:top w:val="none" w:sz="0" w:space="0" w:color="auto"/>
                                    <w:left w:val="none" w:sz="0" w:space="0" w:color="auto"/>
                                    <w:bottom w:val="none" w:sz="0" w:space="0" w:color="auto"/>
                                    <w:right w:val="none" w:sz="0" w:space="0" w:color="auto"/>
                                  </w:divBdr>
                                </w:div>
                                <w:div w:id="362944885">
                                  <w:marLeft w:val="0"/>
                                  <w:marRight w:val="0"/>
                                  <w:marTop w:val="0"/>
                                  <w:marBottom w:val="0"/>
                                  <w:divBdr>
                                    <w:top w:val="none" w:sz="0" w:space="0" w:color="auto"/>
                                    <w:left w:val="none" w:sz="0" w:space="0" w:color="auto"/>
                                    <w:bottom w:val="none" w:sz="0" w:space="0" w:color="auto"/>
                                    <w:right w:val="none" w:sz="0" w:space="0" w:color="auto"/>
                                  </w:divBdr>
                                </w:div>
                                <w:div w:id="693577575">
                                  <w:marLeft w:val="0"/>
                                  <w:marRight w:val="0"/>
                                  <w:marTop w:val="0"/>
                                  <w:marBottom w:val="0"/>
                                  <w:divBdr>
                                    <w:top w:val="none" w:sz="0" w:space="0" w:color="auto"/>
                                    <w:left w:val="none" w:sz="0" w:space="0" w:color="auto"/>
                                    <w:bottom w:val="none" w:sz="0" w:space="0" w:color="auto"/>
                                    <w:right w:val="none" w:sz="0" w:space="0" w:color="auto"/>
                                  </w:divBdr>
                                </w:div>
                                <w:div w:id="592207845">
                                  <w:marLeft w:val="0"/>
                                  <w:marRight w:val="0"/>
                                  <w:marTop w:val="0"/>
                                  <w:marBottom w:val="0"/>
                                  <w:divBdr>
                                    <w:top w:val="none" w:sz="0" w:space="0" w:color="auto"/>
                                    <w:left w:val="none" w:sz="0" w:space="0" w:color="auto"/>
                                    <w:bottom w:val="none" w:sz="0" w:space="0" w:color="auto"/>
                                    <w:right w:val="none" w:sz="0" w:space="0" w:color="auto"/>
                                  </w:divBdr>
                                </w:div>
                                <w:div w:id="2054768988">
                                  <w:marLeft w:val="0"/>
                                  <w:marRight w:val="0"/>
                                  <w:marTop w:val="0"/>
                                  <w:marBottom w:val="0"/>
                                  <w:divBdr>
                                    <w:top w:val="none" w:sz="0" w:space="0" w:color="auto"/>
                                    <w:left w:val="none" w:sz="0" w:space="0" w:color="auto"/>
                                    <w:bottom w:val="none" w:sz="0" w:space="0" w:color="auto"/>
                                    <w:right w:val="none" w:sz="0" w:space="0" w:color="auto"/>
                                  </w:divBdr>
                                </w:div>
                                <w:div w:id="1609308297">
                                  <w:marLeft w:val="0"/>
                                  <w:marRight w:val="0"/>
                                  <w:marTop w:val="0"/>
                                  <w:marBottom w:val="0"/>
                                  <w:divBdr>
                                    <w:top w:val="none" w:sz="0" w:space="0" w:color="auto"/>
                                    <w:left w:val="none" w:sz="0" w:space="0" w:color="auto"/>
                                    <w:bottom w:val="none" w:sz="0" w:space="0" w:color="auto"/>
                                    <w:right w:val="none" w:sz="0" w:space="0" w:color="auto"/>
                                  </w:divBdr>
                                </w:div>
                                <w:div w:id="1605963408">
                                  <w:marLeft w:val="0"/>
                                  <w:marRight w:val="0"/>
                                  <w:marTop w:val="0"/>
                                  <w:marBottom w:val="0"/>
                                  <w:divBdr>
                                    <w:top w:val="none" w:sz="0" w:space="0" w:color="auto"/>
                                    <w:left w:val="none" w:sz="0" w:space="0" w:color="auto"/>
                                    <w:bottom w:val="none" w:sz="0" w:space="0" w:color="auto"/>
                                    <w:right w:val="none" w:sz="0" w:space="0" w:color="auto"/>
                                  </w:divBdr>
                                </w:div>
                                <w:div w:id="842282162">
                                  <w:marLeft w:val="0"/>
                                  <w:marRight w:val="0"/>
                                  <w:marTop w:val="0"/>
                                  <w:marBottom w:val="0"/>
                                  <w:divBdr>
                                    <w:top w:val="none" w:sz="0" w:space="0" w:color="auto"/>
                                    <w:left w:val="none" w:sz="0" w:space="0" w:color="auto"/>
                                    <w:bottom w:val="none" w:sz="0" w:space="0" w:color="auto"/>
                                    <w:right w:val="none" w:sz="0" w:space="0" w:color="auto"/>
                                  </w:divBdr>
                                </w:div>
                                <w:div w:id="872577730">
                                  <w:marLeft w:val="0"/>
                                  <w:marRight w:val="0"/>
                                  <w:marTop w:val="0"/>
                                  <w:marBottom w:val="0"/>
                                  <w:divBdr>
                                    <w:top w:val="none" w:sz="0" w:space="0" w:color="auto"/>
                                    <w:left w:val="none" w:sz="0" w:space="0" w:color="auto"/>
                                    <w:bottom w:val="none" w:sz="0" w:space="0" w:color="auto"/>
                                    <w:right w:val="none" w:sz="0" w:space="0" w:color="auto"/>
                                  </w:divBdr>
                                </w:div>
                                <w:div w:id="127937729">
                                  <w:marLeft w:val="0"/>
                                  <w:marRight w:val="0"/>
                                  <w:marTop w:val="0"/>
                                  <w:marBottom w:val="0"/>
                                  <w:divBdr>
                                    <w:top w:val="none" w:sz="0" w:space="0" w:color="auto"/>
                                    <w:left w:val="none" w:sz="0" w:space="0" w:color="auto"/>
                                    <w:bottom w:val="none" w:sz="0" w:space="0" w:color="auto"/>
                                    <w:right w:val="none" w:sz="0" w:space="0" w:color="auto"/>
                                  </w:divBdr>
                                </w:div>
                                <w:div w:id="2077585023">
                                  <w:marLeft w:val="0"/>
                                  <w:marRight w:val="0"/>
                                  <w:marTop w:val="0"/>
                                  <w:marBottom w:val="0"/>
                                  <w:divBdr>
                                    <w:top w:val="none" w:sz="0" w:space="0" w:color="auto"/>
                                    <w:left w:val="none" w:sz="0" w:space="0" w:color="auto"/>
                                    <w:bottom w:val="none" w:sz="0" w:space="0" w:color="auto"/>
                                    <w:right w:val="none" w:sz="0" w:space="0" w:color="auto"/>
                                  </w:divBdr>
                                </w:div>
                                <w:div w:id="817452801">
                                  <w:marLeft w:val="0"/>
                                  <w:marRight w:val="0"/>
                                  <w:marTop w:val="0"/>
                                  <w:marBottom w:val="0"/>
                                  <w:divBdr>
                                    <w:top w:val="none" w:sz="0" w:space="0" w:color="auto"/>
                                    <w:left w:val="none" w:sz="0" w:space="0" w:color="auto"/>
                                    <w:bottom w:val="none" w:sz="0" w:space="0" w:color="auto"/>
                                    <w:right w:val="none" w:sz="0" w:space="0" w:color="auto"/>
                                  </w:divBdr>
                                </w:div>
                                <w:div w:id="1645622053">
                                  <w:marLeft w:val="0"/>
                                  <w:marRight w:val="0"/>
                                  <w:marTop w:val="0"/>
                                  <w:marBottom w:val="0"/>
                                  <w:divBdr>
                                    <w:top w:val="none" w:sz="0" w:space="0" w:color="auto"/>
                                    <w:left w:val="none" w:sz="0" w:space="0" w:color="auto"/>
                                    <w:bottom w:val="none" w:sz="0" w:space="0" w:color="auto"/>
                                    <w:right w:val="none" w:sz="0" w:space="0" w:color="auto"/>
                                  </w:divBdr>
                                </w:div>
                                <w:div w:id="659312897">
                                  <w:marLeft w:val="0"/>
                                  <w:marRight w:val="0"/>
                                  <w:marTop w:val="0"/>
                                  <w:marBottom w:val="0"/>
                                  <w:divBdr>
                                    <w:top w:val="none" w:sz="0" w:space="0" w:color="auto"/>
                                    <w:left w:val="none" w:sz="0" w:space="0" w:color="auto"/>
                                    <w:bottom w:val="none" w:sz="0" w:space="0" w:color="auto"/>
                                    <w:right w:val="none" w:sz="0" w:space="0" w:color="auto"/>
                                  </w:divBdr>
                                </w:div>
                                <w:div w:id="551113472">
                                  <w:marLeft w:val="0"/>
                                  <w:marRight w:val="0"/>
                                  <w:marTop w:val="0"/>
                                  <w:marBottom w:val="0"/>
                                  <w:divBdr>
                                    <w:top w:val="none" w:sz="0" w:space="0" w:color="auto"/>
                                    <w:left w:val="none" w:sz="0" w:space="0" w:color="auto"/>
                                    <w:bottom w:val="none" w:sz="0" w:space="0" w:color="auto"/>
                                    <w:right w:val="none" w:sz="0" w:space="0" w:color="auto"/>
                                  </w:divBdr>
                                </w:div>
                                <w:div w:id="1275096199">
                                  <w:marLeft w:val="0"/>
                                  <w:marRight w:val="0"/>
                                  <w:marTop w:val="0"/>
                                  <w:marBottom w:val="0"/>
                                  <w:divBdr>
                                    <w:top w:val="none" w:sz="0" w:space="0" w:color="auto"/>
                                    <w:left w:val="none" w:sz="0" w:space="0" w:color="auto"/>
                                    <w:bottom w:val="none" w:sz="0" w:space="0" w:color="auto"/>
                                    <w:right w:val="none" w:sz="0" w:space="0" w:color="auto"/>
                                  </w:divBdr>
                                </w:div>
                                <w:div w:id="285432135">
                                  <w:marLeft w:val="0"/>
                                  <w:marRight w:val="0"/>
                                  <w:marTop w:val="0"/>
                                  <w:marBottom w:val="0"/>
                                  <w:divBdr>
                                    <w:top w:val="none" w:sz="0" w:space="0" w:color="auto"/>
                                    <w:left w:val="none" w:sz="0" w:space="0" w:color="auto"/>
                                    <w:bottom w:val="none" w:sz="0" w:space="0" w:color="auto"/>
                                    <w:right w:val="none" w:sz="0" w:space="0" w:color="auto"/>
                                  </w:divBdr>
                                </w:div>
                                <w:div w:id="321811394">
                                  <w:marLeft w:val="0"/>
                                  <w:marRight w:val="0"/>
                                  <w:marTop w:val="0"/>
                                  <w:marBottom w:val="0"/>
                                  <w:divBdr>
                                    <w:top w:val="none" w:sz="0" w:space="0" w:color="auto"/>
                                    <w:left w:val="none" w:sz="0" w:space="0" w:color="auto"/>
                                    <w:bottom w:val="none" w:sz="0" w:space="0" w:color="auto"/>
                                    <w:right w:val="none" w:sz="0" w:space="0" w:color="auto"/>
                                  </w:divBdr>
                                </w:div>
                                <w:div w:id="336731489">
                                  <w:marLeft w:val="0"/>
                                  <w:marRight w:val="0"/>
                                  <w:marTop w:val="0"/>
                                  <w:marBottom w:val="0"/>
                                  <w:divBdr>
                                    <w:top w:val="none" w:sz="0" w:space="0" w:color="auto"/>
                                    <w:left w:val="none" w:sz="0" w:space="0" w:color="auto"/>
                                    <w:bottom w:val="none" w:sz="0" w:space="0" w:color="auto"/>
                                    <w:right w:val="none" w:sz="0" w:space="0" w:color="auto"/>
                                  </w:divBdr>
                                </w:div>
                                <w:div w:id="628054774">
                                  <w:marLeft w:val="0"/>
                                  <w:marRight w:val="0"/>
                                  <w:marTop w:val="0"/>
                                  <w:marBottom w:val="0"/>
                                  <w:divBdr>
                                    <w:top w:val="none" w:sz="0" w:space="0" w:color="auto"/>
                                    <w:left w:val="none" w:sz="0" w:space="0" w:color="auto"/>
                                    <w:bottom w:val="none" w:sz="0" w:space="0" w:color="auto"/>
                                    <w:right w:val="none" w:sz="0" w:space="0" w:color="auto"/>
                                  </w:divBdr>
                                </w:div>
                                <w:div w:id="1006639450">
                                  <w:marLeft w:val="0"/>
                                  <w:marRight w:val="0"/>
                                  <w:marTop w:val="0"/>
                                  <w:marBottom w:val="0"/>
                                  <w:divBdr>
                                    <w:top w:val="none" w:sz="0" w:space="0" w:color="auto"/>
                                    <w:left w:val="none" w:sz="0" w:space="0" w:color="auto"/>
                                    <w:bottom w:val="none" w:sz="0" w:space="0" w:color="auto"/>
                                    <w:right w:val="none" w:sz="0" w:space="0" w:color="auto"/>
                                  </w:divBdr>
                                </w:div>
                                <w:div w:id="280847193">
                                  <w:marLeft w:val="0"/>
                                  <w:marRight w:val="0"/>
                                  <w:marTop w:val="0"/>
                                  <w:marBottom w:val="0"/>
                                  <w:divBdr>
                                    <w:top w:val="none" w:sz="0" w:space="0" w:color="auto"/>
                                    <w:left w:val="none" w:sz="0" w:space="0" w:color="auto"/>
                                    <w:bottom w:val="none" w:sz="0" w:space="0" w:color="auto"/>
                                    <w:right w:val="none" w:sz="0" w:space="0" w:color="auto"/>
                                  </w:divBdr>
                                </w:div>
                                <w:div w:id="41953503">
                                  <w:marLeft w:val="0"/>
                                  <w:marRight w:val="0"/>
                                  <w:marTop w:val="0"/>
                                  <w:marBottom w:val="0"/>
                                  <w:divBdr>
                                    <w:top w:val="none" w:sz="0" w:space="0" w:color="auto"/>
                                    <w:left w:val="none" w:sz="0" w:space="0" w:color="auto"/>
                                    <w:bottom w:val="none" w:sz="0" w:space="0" w:color="auto"/>
                                    <w:right w:val="none" w:sz="0" w:space="0" w:color="auto"/>
                                  </w:divBdr>
                                </w:div>
                                <w:div w:id="270745901">
                                  <w:marLeft w:val="0"/>
                                  <w:marRight w:val="0"/>
                                  <w:marTop w:val="0"/>
                                  <w:marBottom w:val="0"/>
                                  <w:divBdr>
                                    <w:top w:val="none" w:sz="0" w:space="0" w:color="auto"/>
                                    <w:left w:val="none" w:sz="0" w:space="0" w:color="auto"/>
                                    <w:bottom w:val="none" w:sz="0" w:space="0" w:color="auto"/>
                                    <w:right w:val="none" w:sz="0" w:space="0" w:color="auto"/>
                                  </w:divBdr>
                                </w:div>
                                <w:div w:id="1999842534">
                                  <w:marLeft w:val="0"/>
                                  <w:marRight w:val="0"/>
                                  <w:marTop w:val="0"/>
                                  <w:marBottom w:val="0"/>
                                  <w:divBdr>
                                    <w:top w:val="none" w:sz="0" w:space="0" w:color="auto"/>
                                    <w:left w:val="none" w:sz="0" w:space="0" w:color="auto"/>
                                    <w:bottom w:val="none" w:sz="0" w:space="0" w:color="auto"/>
                                    <w:right w:val="none" w:sz="0" w:space="0" w:color="auto"/>
                                  </w:divBdr>
                                </w:div>
                                <w:div w:id="418714538">
                                  <w:marLeft w:val="0"/>
                                  <w:marRight w:val="0"/>
                                  <w:marTop w:val="0"/>
                                  <w:marBottom w:val="0"/>
                                  <w:divBdr>
                                    <w:top w:val="none" w:sz="0" w:space="0" w:color="auto"/>
                                    <w:left w:val="none" w:sz="0" w:space="0" w:color="auto"/>
                                    <w:bottom w:val="none" w:sz="0" w:space="0" w:color="auto"/>
                                    <w:right w:val="none" w:sz="0" w:space="0" w:color="auto"/>
                                  </w:divBdr>
                                </w:div>
                                <w:div w:id="1943874644">
                                  <w:marLeft w:val="0"/>
                                  <w:marRight w:val="0"/>
                                  <w:marTop w:val="0"/>
                                  <w:marBottom w:val="0"/>
                                  <w:divBdr>
                                    <w:top w:val="none" w:sz="0" w:space="0" w:color="auto"/>
                                    <w:left w:val="none" w:sz="0" w:space="0" w:color="auto"/>
                                    <w:bottom w:val="none" w:sz="0" w:space="0" w:color="auto"/>
                                    <w:right w:val="none" w:sz="0" w:space="0" w:color="auto"/>
                                  </w:divBdr>
                                </w:div>
                                <w:div w:id="480081906">
                                  <w:marLeft w:val="0"/>
                                  <w:marRight w:val="0"/>
                                  <w:marTop w:val="0"/>
                                  <w:marBottom w:val="0"/>
                                  <w:divBdr>
                                    <w:top w:val="none" w:sz="0" w:space="0" w:color="auto"/>
                                    <w:left w:val="none" w:sz="0" w:space="0" w:color="auto"/>
                                    <w:bottom w:val="none" w:sz="0" w:space="0" w:color="auto"/>
                                    <w:right w:val="none" w:sz="0" w:space="0" w:color="auto"/>
                                  </w:divBdr>
                                </w:div>
                                <w:div w:id="7890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006562">
      <w:bodyDiv w:val="1"/>
      <w:marLeft w:val="0"/>
      <w:marRight w:val="0"/>
      <w:marTop w:val="0"/>
      <w:marBottom w:val="0"/>
      <w:divBdr>
        <w:top w:val="none" w:sz="0" w:space="0" w:color="auto"/>
        <w:left w:val="none" w:sz="0" w:space="0" w:color="auto"/>
        <w:bottom w:val="none" w:sz="0" w:space="0" w:color="auto"/>
        <w:right w:val="none" w:sz="0" w:space="0" w:color="auto"/>
      </w:divBdr>
      <w:divsChild>
        <w:div w:id="1280533018">
          <w:marLeft w:val="0"/>
          <w:marRight w:val="0"/>
          <w:marTop w:val="0"/>
          <w:marBottom w:val="0"/>
          <w:divBdr>
            <w:top w:val="none" w:sz="0" w:space="0" w:color="auto"/>
            <w:left w:val="none" w:sz="0" w:space="0" w:color="auto"/>
            <w:bottom w:val="none" w:sz="0" w:space="0" w:color="auto"/>
            <w:right w:val="none" w:sz="0" w:space="0" w:color="auto"/>
          </w:divBdr>
          <w:divsChild>
            <w:div w:id="1161198005">
              <w:marLeft w:val="0"/>
              <w:marRight w:val="0"/>
              <w:marTop w:val="0"/>
              <w:marBottom w:val="0"/>
              <w:divBdr>
                <w:top w:val="none" w:sz="0" w:space="0" w:color="auto"/>
                <w:left w:val="none" w:sz="0" w:space="0" w:color="auto"/>
                <w:bottom w:val="none" w:sz="0" w:space="0" w:color="auto"/>
                <w:right w:val="none" w:sz="0" w:space="0" w:color="auto"/>
              </w:divBdr>
              <w:divsChild>
                <w:div w:id="1486046902">
                  <w:marLeft w:val="0"/>
                  <w:marRight w:val="0"/>
                  <w:marTop w:val="0"/>
                  <w:marBottom w:val="0"/>
                  <w:divBdr>
                    <w:top w:val="none" w:sz="0" w:space="0" w:color="auto"/>
                    <w:left w:val="none" w:sz="0" w:space="0" w:color="auto"/>
                    <w:bottom w:val="none" w:sz="0" w:space="0" w:color="auto"/>
                    <w:right w:val="none" w:sz="0" w:space="0" w:color="auto"/>
                  </w:divBdr>
                  <w:divsChild>
                    <w:div w:id="414716154">
                      <w:marLeft w:val="0"/>
                      <w:marRight w:val="0"/>
                      <w:marTop w:val="0"/>
                      <w:marBottom w:val="0"/>
                      <w:divBdr>
                        <w:top w:val="none" w:sz="0" w:space="0" w:color="auto"/>
                        <w:left w:val="none" w:sz="0" w:space="0" w:color="auto"/>
                        <w:bottom w:val="none" w:sz="0" w:space="0" w:color="auto"/>
                        <w:right w:val="none" w:sz="0" w:space="0" w:color="auto"/>
                      </w:divBdr>
                      <w:divsChild>
                        <w:div w:id="1022047256">
                          <w:marLeft w:val="0"/>
                          <w:marRight w:val="0"/>
                          <w:marTop w:val="0"/>
                          <w:marBottom w:val="0"/>
                          <w:divBdr>
                            <w:top w:val="single" w:sz="6" w:space="8" w:color="D4D4D5"/>
                            <w:left w:val="single" w:sz="6" w:space="8" w:color="D4D4D5"/>
                            <w:bottom w:val="single" w:sz="6" w:space="8" w:color="D4D4D5"/>
                            <w:right w:val="single" w:sz="6" w:space="8" w:color="D4D4D5"/>
                          </w:divBdr>
                          <w:divsChild>
                            <w:div w:id="897595070">
                              <w:marLeft w:val="0"/>
                              <w:marRight w:val="0"/>
                              <w:marTop w:val="0"/>
                              <w:marBottom w:val="0"/>
                              <w:divBdr>
                                <w:top w:val="none" w:sz="0" w:space="0" w:color="auto"/>
                                <w:left w:val="none" w:sz="0" w:space="0" w:color="auto"/>
                                <w:bottom w:val="none" w:sz="0" w:space="0" w:color="auto"/>
                                <w:right w:val="none" w:sz="0" w:space="0" w:color="auto"/>
                              </w:divBdr>
                              <w:divsChild>
                                <w:div w:id="1832941535">
                                  <w:marLeft w:val="0"/>
                                  <w:marRight w:val="0"/>
                                  <w:marTop w:val="0"/>
                                  <w:marBottom w:val="0"/>
                                  <w:divBdr>
                                    <w:top w:val="none" w:sz="0" w:space="0" w:color="auto"/>
                                    <w:left w:val="none" w:sz="0" w:space="0" w:color="auto"/>
                                    <w:bottom w:val="none" w:sz="0" w:space="0" w:color="auto"/>
                                    <w:right w:val="none" w:sz="0" w:space="0" w:color="auto"/>
                                  </w:divBdr>
                                </w:div>
                                <w:div w:id="1591041532">
                                  <w:marLeft w:val="0"/>
                                  <w:marRight w:val="0"/>
                                  <w:marTop w:val="0"/>
                                  <w:marBottom w:val="0"/>
                                  <w:divBdr>
                                    <w:top w:val="none" w:sz="0" w:space="0" w:color="auto"/>
                                    <w:left w:val="none" w:sz="0" w:space="0" w:color="auto"/>
                                    <w:bottom w:val="none" w:sz="0" w:space="0" w:color="auto"/>
                                    <w:right w:val="none" w:sz="0" w:space="0" w:color="auto"/>
                                  </w:divBdr>
                                </w:div>
                                <w:div w:id="872352677">
                                  <w:marLeft w:val="0"/>
                                  <w:marRight w:val="0"/>
                                  <w:marTop w:val="0"/>
                                  <w:marBottom w:val="0"/>
                                  <w:divBdr>
                                    <w:top w:val="none" w:sz="0" w:space="0" w:color="auto"/>
                                    <w:left w:val="none" w:sz="0" w:space="0" w:color="auto"/>
                                    <w:bottom w:val="none" w:sz="0" w:space="0" w:color="auto"/>
                                    <w:right w:val="none" w:sz="0" w:space="0" w:color="auto"/>
                                  </w:divBdr>
                                </w:div>
                                <w:div w:id="1335840733">
                                  <w:marLeft w:val="0"/>
                                  <w:marRight w:val="0"/>
                                  <w:marTop w:val="0"/>
                                  <w:marBottom w:val="0"/>
                                  <w:divBdr>
                                    <w:top w:val="none" w:sz="0" w:space="0" w:color="auto"/>
                                    <w:left w:val="none" w:sz="0" w:space="0" w:color="auto"/>
                                    <w:bottom w:val="none" w:sz="0" w:space="0" w:color="auto"/>
                                    <w:right w:val="none" w:sz="0" w:space="0" w:color="auto"/>
                                  </w:divBdr>
                                </w:div>
                                <w:div w:id="27072486">
                                  <w:marLeft w:val="0"/>
                                  <w:marRight w:val="0"/>
                                  <w:marTop w:val="0"/>
                                  <w:marBottom w:val="0"/>
                                  <w:divBdr>
                                    <w:top w:val="none" w:sz="0" w:space="0" w:color="auto"/>
                                    <w:left w:val="none" w:sz="0" w:space="0" w:color="auto"/>
                                    <w:bottom w:val="none" w:sz="0" w:space="0" w:color="auto"/>
                                    <w:right w:val="none" w:sz="0" w:space="0" w:color="auto"/>
                                  </w:divBdr>
                                </w:div>
                                <w:div w:id="1436703890">
                                  <w:marLeft w:val="0"/>
                                  <w:marRight w:val="0"/>
                                  <w:marTop w:val="0"/>
                                  <w:marBottom w:val="0"/>
                                  <w:divBdr>
                                    <w:top w:val="none" w:sz="0" w:space="0" w:color="auto"/>
                                    <w:left w:val="none" w:sz="0" w:space="0" w:color="auto"/>
                                    <w:bottom w:val="none" w:sz="0" w:space="0" w:color="auto"/>
                                    <w:right w:val="none" w:sz="0" w:space="0" w:color="auto"/>
                                  </w:divBdr>
                                </w:div>
                                <w:div w:id="1785690883">
                                  <w:marLeft w:val="0"/>
                                  <w:marRight w:val="0"/>
                                  <w:marTop w:val="0"/>
                                  <w:marBottom w:val="0"/>
                                  <w:divBdr>
                                    <w:top w:val="none" w:sz="0" w:space="0" w:color="auto"/>
                                    <w:left w:val="none" w:sz="0" w:space="0" w:color="auto"/>
                                    <w:bottom w:val="none" w:sz="0" w:space="0" w:color="auto"/>
                                    <w:right w:val="none" w:sz="0" w:space="0" w:color="auto"/>
                                  </w:divBdr>
                                </w:div>
                                <w:div w:id="1481073116">
                                  <w:marLeft w:val="0"/>
                                  <w:marRight w:val="0"/>
                                  <w:marTop w:val="0"/>
                                  <w:marBottom w:val="0"/>
                                  <w:divBdr>
                                    <w:top w:val="none" w:sz="0" w:space="0" w:color="auto"/>
                                    <w:left w:val="none" w:sz="0" w:space="0" w:color="auto"/>
                                    <w:bottom w:val="none" w:sz="0" w:space="0" w:color="auto"/>
                                    <w:right w:val="none" w:sz="0" w:space="0" w:color="auto"/>
                                  </w:divBdr>
                                </w:div>
                                <w:div w:id="1543135394">
                                  <w:marLeft w:val="0"/>
                                  <w:marRight w:val="0"/>
                                  <w:marTop w:val="0"/>
                                  <w:marBottom w:val="0"/>
                                  <w:divBdr>
                                    <w:top w:val="none" w:sz="0" w:space="0" w:color="auto"/>
                                    <w:left w:val="none" w:sz="0" w:space="0" w:color="auto"/>
                                    <w:bottom w:val="none" w:sz="0" w:space="0" w:color="auto"/>
                                    <w:right w:val="none" w:sz="0" w:space="0" w:color="auto"/>
                                  </w:divBdr>
                                </w:div>
                                <w:div w:id="1514609365">
                                  <w:marLeft w:val="0"/>
                                  <w:marRight w:val="0"/>
                                  <w:marTop w:val="0"/>
                                  <w:marBottom w:val="0"/>
                                  <w:divBdr>
                                    <w:top w:val="none" w:sz="0" w:space="0" w:color="auto"/>
                                    <w:left w:val="none" w:sz="0" w:space="0" w:color="auto"/>
                                    <w:bottom w:val="none" w:sz="0" w:space="0" w:color="auto"/>
                                    <w:right w:val="none" w:sz="0" w:space="0" w:color="auto"/>
                                  </w:divBdr>
                                </w:div>
                                <w:div w:id="2109230244">
                                  <w:marLeft w:val="0"/>
                                  <w:marRight w:val="0"/>
                                  <w:marTop w:val="0"/>
                                  <w:marBottom w:val="0"/>
                                  <w:divBdr>
                                    <w:top w:val="none" w:sz="0" w:space="0" w:color="auto"/>
                                    <w:left w:val="none" w:sz="0" w:space="0" w:color="auto"/>
                                    <w:bottom w:val="none" w:sz="0" w:space="0" w:color="auto"/>
                                    <w:right w:val="none" w:sz="0" w:space="0" w:color="auto"/>
                                  </w:divBdr>
                                </w:div>
                                <w:div w:id="1620183155">
                                  <w:marLeft w:val="0"/>
                                  <w:marRight w:val="0"/>
                                  <w:marTop w:val="0"/>
                                  <w:marBottom w:val="0"/>
                                  <w:divBdr>
                                    <w:top w:val="none" w:sz="0" w:space="0" w:color="auto"/>
                                    <w:left w:val="none" w:sz="0" w:space="0" w:color="auto"/>
                                    <w:bottom w:val="none" w:sz="0" w:space="0" w:color="auto"/>
                                    <w:right w:val="none" w:sz="0" w:space="0" w:color="auto"/>
                                  </w:divBdr>
                                </w:div>
                                <w:div w:id="861868638">
                                  <w:marLeft w:val="0"/>
                                  <w:marRight w:val="0"/>
                                  <w:marTop w:val="0"/>
                                  <w:marBottom w:val="0"/>
                                  <w:divBdr>
                                    <w:top w:val="none" w:sz="0" w:space="0" w:color="auto"/>
                                    <w:left w:val="none" w:sz="0" w:space="0" w:color="auto"/>
                                    <w:bottom w:val="none" w:sz="0" w:space="0" w:color="auto"/>
                                    <w:right w:val="none" w:sz="0" w:space="0" w:color="auto"/>
                                  </w:divBdr>
                                </w:div>
                                <w:div w:id="591861994">
                                  <w:marLeft w:val="0"/>
                                  <w:marRight w:val="0"/>
                                  <w:marTop w:val="0"/>
                                  <w:marBottom w:val="0"/>
                                  <w:divBdr>
                                    <w:top w:val="none" w:sz="0" w:space="0" w:color="auto"/>
                                    <w:left w:val="none" w:sz="0" w:space="0" w:color="auto"/>
                                    <w:bottom w:val="none" w:sz="0" w:space="0" w:color="auto"/>
                                    <w:right w:val="none" w:sz="0" w:space="0" w:color="auto"/>
                                  </w:divBdr>
                                </w:div>
                                <w:div w:id="1376395423">
                                  <w:marLeft w:val="0"/>
                                  <w:marRight w:val="0"/>
                                  <w:marTop w:val="0"/>
                                  <w:marBottom w:val="0"/>
                                  <w:divBdr>
                                    <w:top w:val="none" w:sz="0" w:space="0" w:color="auto"/>
                                    <w:left w:val="none" w:sz="0" w:space="0" w:color="auto"/>
                                    <w:bottom w:val="none" w:sz="0" w:space="0" w:color="auto"/>
                                    <w:right w:val="none" w:sz="0" w:space="0" w:color="auto"/>
                                  </w:divBdr>
                                </w:div>
                                <w:div w:id="366027054">
                                  <w:marLeft w:val="0"/>
                                  <w:marRight w:val="0"/>
                                  <w:marTop w:val="0"/>
                                  <w:marBottom w:val="0"/>
                                  <w:divBdr>
                                    <w:top w:val="none" w:sz="0" w:space="0" w:color="auto"/>
                                    <w:left w:val="none" w:sz="0" w:space="0" w:color="auto"/>
                                    <w:bottom w:val="none" w:sz="0" w:space="0" w:color="auto"/>
                                    <w:right w:val="none" w:sz="0" w:space="0" w:color="auto"/>
                                  </w:divBdr>
                                </w:div>
                                <w:div w:id="2118401769">
                                  <w:marLeft w:val="0"/>
                                  <w:marRight w:val="0"/>
                                  <w:marTop w:val="0"/>
                                  <w:marBottom w:val="0"/>
                                  <w:divBdr>
                                    <w:top w:val="none" w:sz="0" w:space="0" w:color="auto"/>
                                    <w:left w:val="none" w:sz="0" w:space="0" w:color="auto"/>
                                    <w:bottom w:val="none" w:sz="0" w:space="0" w:color="auto"/>
                                    <w:right w:val="none" w:sz="0" w:space="0" w:color="auto"/>
                                  </w:divBdr>
                                </w:div>
                                <w:div w:id="82342281">
                                  <w:marLeft w:val="0"/>
                                  <w:marRight w:val="0"/>
                                  <w:marTop w:val="0"/>
                                  <w:marBottom w:val="0"/>
                                  <w:divBdr>
                                    <w:top w:val="none" w:sz="0" w:space="0" w:color="auto"/>
                                    <w:left w:val="none" w:sz="0" w:space="0" w:color="auto"/>
                                    <w:bottom w:val="none" w:sz="0" w:space="0" w:color="auto"/>
                                    <w:right w:val="none" w:sz="0" w:space="0" w:color="auto"/>
                                  </w:divBdr>
                                </w:div>
                                <w:div w:id="1145782989">
                                  <w:marLeft w:val="0"/>
                                  <w:marRight w:val="0"/>
                                  <w:marTop w:val="0"/>
                                  <w:marBottom w:val="0"/>
                                  <w:divBdr>
                                    <w:top w:val="none" w:sz="0" w:space="0" w:color="auto"/>
                                    <w:left w:val="none" w:sz="0" w:space="0" w:color="auto"/>
                                    <w:bottom w:val="none" w:sz="0" w:space="0" w:color="auto"/>
                                    <w:right w:val="none" w:sz="0" w:space="0" w:color="auto"/>
                                  </w:divBdr>
                                </w:div>
                                <w:div w:id="1602690008">
                                  <w:marLeft w:val="0"/>
                                  <w:marRight w:val="0"/>
                                  <w:marTop w:val="0"/>
                                  <w:marBottom w:val="0"/>
                                  <w:divBdr>
                                    <w:top w:val="none" w:sz="0" w:space="0" w:color="auto"/>
                                    <w:left w:val="none" w:sz="0" w:space="0" w:color="auto"/>
                                    <w:bottom w:val="none" w:sz="0" w:space="0" w:color="auto"/>
                                    <w:right w:val="none" w:sz="0" w:space="0" w:color="auto"/>
                                  </w:divBdr>
                                </w:div>
                                <w:div w:id="1134451190">
                                  <w:marLeft w:val="0"/>
                                  <w:marRight w:val="0"/>
                                  <w:marTop w:val="0"/>
                                  <w:marBottom w:val="0"/>
                                  <w:divBdr>
                                    <w:top w:val="none" w:sz="0" w:space="0" w:color="auto"/>
                                    <w:left w:val="none" w:sz="0" w:space="0" w:color="auto"/>
                                    <w:bottom w:val="none" w:sz="0" w:space="0" w:color="auto"/>
                                    <w:right w:val="none" w:sz="0" w:space="0" w:color="auto"/>
                                  </w:divBdr>
                                </w:div>
                                <w:div w:id="1446533998">
                                  <w:marLeft w:val="0"/>
                                  <w:marRight w:val="0"/>
                                  <w:marTop w:val="0"/>
                                  <w:marBottom w:val="0"/>
                                  <w:divBdr>
                                    <w:top w:val="none" w:sz="0" w:space="0" w:color="auto"/>
                                    <w:left w:val="none" w:sz="0" w:space="0" w:color="auto"/>
                                    <w:bottom w:val="none" w:sz="0" w:space="0" w:color="auto"/>
                                    <w:right w:val="none" w:sz="0" w:space="0" w:color="auto"/>
                                  </w:divBdr>
                                </w:div>
                                <w:div w:id="939602279">
                                  <w:marLeft w:val="0"/>
                                  <w:marRight w:val="0"/>
                                  <w:marTop w:val="0"/>
                                  <w:marBottom w:val="0"/>
                                  <w:divBdr>
                                    <w:top w:val="none" w:sz="0" w:space="0" w:color="auto"/>
                                    <w:left w:val="none" w:sz="0" w:space="0" w:color="auto"/>
                                    <w:bottom w:val="none" w:sz="0" w:space="0" w:color="auto"/>
                                    <w:right w:val="none" w:sz="0" w:space="0" w:color="auto"/>
                                  </w:divBdr>
                                </w:div>
                                <w:div w:id="1611669435">
                                  <w:marLeft w:val="0"/>
                                  <w:marRight w:val="0"/>
                                  <w:marTop w:val="0"/>
                                  <w:marBottom w:val="0"/>
                                  <w:divBdr>
                                    <w:top w:val="none" w:sz="0" w:space="0" w:color="auto"/>
                                    <w:left w:val="none" w:sz="0" w:space="0" w:color="auto"/>
                                    <w:bottom w:val="none" w:sz="0" w:space="0" w:color="auto"/>
                                    <w:right w:val="none" w:sz="0" w:space="0" w:color="auto"/>
                                  </w:divBdr>
                                </w:div>
                                <w:div w:id="1657951121">
                                  <w:marLeft w:val="0"/>
                                  <w:marRight w:val="0"/>
                                  <w:marTop w:val="0"/>
                                  <w:marBottom w:val="0"/>
                                  <w:divBdr>
                                    <w:top w:val="none" w:sz="0" w:space="0" w:color="auto"/>
                                    <w:left w:val="none" w:sz="0" w:space="0" w:color="auto"/>
                                    <w:bottom w:val="none" w:sz="0" w:space="0" w:color="auto"/>
                                    <w:right w:val="none" w:sz="0" w:space="0" w:color="auto"/>
                                  </w:divBdr>
                                </w:div>
                                <w:div w:id="179706843">
                                  <w:marLeft w:val="0"/>
                                  <w:marRight w:val="0"/>
                                  <w:marTop w:val="0"/>
                                  <w:marBottom w:val="0"/>
                                  <w:divBdr>
                                    <w:top w:val="none" w:sz="0" w:space="0" w:color="auto"/>
                                    <w:left w:val="none" w:sz="0" w:space="0" w:color="auto"/>
                                    <w:bottom w:val="none" w:sz="0" w:space="0" w:color="auto"/>
                                    <w:right w:val="none" w:sz="0" w:space="0" w:color="auto"/>
                                  </w:divBdr>
                                </w:div>
                                <w:div w:id="558590137">
                                  <w:marLeft w:val="0"/>
                                  <w:marRight w:val="0"/>
                                  <w:marTop w:val="0"/>
                                  <w:marBottom w:val="0"/>
                                  <w:divBdr>
                                    <w:top w:val="none" w:sz="0" w:space="0" w:color="auto"/>
                                    <w:left w:val="none" w:sz="0" w:space="0" w:color="auto"/>
                                    <w:bottom w:val="none" w:sz="0" w:space="0" w:color="auto"/>
                                    <w:right w:val="none" w:sz="0" w:space="0" w:color="auto"/>
                                  </w:divBdr>
                                </w:div>
                                <w:div w:id="727807348">
                                  <w:marLeft w:val="0"/>
                                  <w:marRight w:val="0"/>
                                  <w:marTop w:val="0"/>
                                  <w:marBottom w:val="0"/>
                                  <w:divBdr>
                                    <w:top w:val="none" w:sz="0" w:space="0" w:color="auto"/>
                                    <w:left w:val="none" w:sz="0" w:space="0" w:color="auto"/>
                                    <w:bottom w:val="none" w:sz="0" w:space="0" w:color="auto"/>
                                    <w:right w:val="none" w:sz="0" w:space="0" w:color="auto"/>
                                  </w:divBdr>
                                </w:div>
                                <w:div w:id="229073365">
                                  <w:marLeft w:val="0"/>
                                  <w:marRight w:val="0"/>
                                  <w:marTop w:val="0"/>
                                  <w:marBottom w:val="0"/>
                                  <w:divBdr>
                                    <w:top w:val="none" w:sz="0" w:space="0" w:color="auto"/>
                                    <w:left w:val="none" w:sz="0" w:space="0" w:color="auto"/>
                                    <w:bottom w:val="none" w:sz="0" w:space="0" w:color="auto"/>
                                    <w:right w:val="none" w:sz="0" w:space="0" w:color="auto"/>
                                  </w:divBdr>
                                </w:div>
                                <w:div w:id="1085149867">
                                  <w:marLeft w:val="0"/>
                                  <w:marRight w:val="0"/>
                                  <w:marTop w:val="0"/>
                                  <w:marBottom w:val="0"/>
                                  <w:divBdr>
                                    <w:top w:val="none" w:sz="0" w:space="0" w:color="auto"/>
                                    <w:left w:val="none" w:sz="0" w:space="0" w:color="auto"/>
                                    <w:bottom w:val="none" w:sz="0" w:space="0" w:color="auto"/>
                                    <w:right w:val="none" w:sz="0" w:space="0" w:color="auto"/>
                                  </w:divBdr>
                                </w:div>
                                <w:div w:id="1128670726">
                                  <w:marLeft w:val="0"/>
                                  <w:marRight w:val="0"/>
                                  <w:marTop w:val="0"/>
                                  <w:marBottom w:val="0"/>
                                  <w:divBdr>
                                    <w:top w:val="none" w:sz="0" w:space="0" w:color="auto"/>
                                    <w:left w:val="none" w:sz="0" w:space="0" w:color="auto"/>
                                    <w:bottom w:val="none" w:sz="0" w:space="0" w:color="auto"/>
                                    <w:right w:val="none" w:sz="0" w:space="0" w:color="auto"/>
                                  </w:divBdr>
                                </w:div>
                                <w:div w:id="1083184080">
                                  <w:marLeft w:val="0"/>
                                  <w:marRight w:val="0"/>
                                  <w:marTop w:val="0"/>
                                  <w:marBottom w:val="0"/>
                                  <w:divBdr>
                                    <w:top w:val="none" w:sz="0" w:space="0" w:color="auto"/>
                                    <w:left w:val="none" w:sz="0" w:space="0" w:color="auto"/>
                                    <w:bottom w:val="none" w:sz="0" w:space="0" w:color="auto"/>
                                    <w:right w:val="none" w:sz="0" w:space="0" w:color="auto"/>
                                  </w:divBdr>
                                </w:div>
                                <w:div w:id="417989133">
                                  <w:marLeft w:val="0"/>
                                  <w:marRight w:val="0"/>
                                  <w:marTop w:val="0"/>
                                  <w:marBottom w:val="0"/>
                                  <w:divBdr>
                                    <w:top w:val="none" w:sz="0" w:space="0" w:color="auto"/>
                                    <w:left w:val="none" w:sz="0" w:space="0" w:color="auto"/>
                                    <w:bottom w:val="none" w:sz="0" w:space="0" w:color="auto"/>
                                    <w:right w:val="none" w:sz="0" w:space="0" w:color="auto"/>
                                  </w:divBdr>
                                </w:div>
                                <w:div w:id="842279051">
                                  <w:marLeft w:val="0"/>
                                  <w:marRight w:val="0"/>
                                  <w:marTop w:val="0"/>
                                  <w:marBottom w:val="0"/>
                                  <w:divBdr>
                                    <w:top w:val="none" w:sz="0" w:space="0" w:color="auto"/>
                                    <w:left w:val="none" w:sz="0" w:space="0" w:color="auto"/>
                                    <w:bottom w:val="none" w:sz="0" w:space="0" w:color="auto"/>
                                    <w:right w:val="none" w:sz="0" w:space="0" w:color="auto"/>
                                  </w:divBdr>
                                </w:div>
                                <w:div w:id="1572621217">
                                  <w:marLeft w:val="0"/>
                                  <w:marRight w:val="0"/>
                                  <w:marTop w:val="0"/>
                                  <w:marBottom w:val="0"/>
                                  <w:divBdr>
                                    <w:top w:val="none" w:sz="0" w:space="0" w:color="auto"/>
                                    <w:left w:val="none" w:sz="0" w:space="0" w:color="auto"/>
                                    <w:bottom w:val="none" w:sz="0" w:space="0" w:color="auto"/>
                                    <w:right w:val="none" w:sz="0" w:space="0" w:color="auto"/>
                                  </w:divBdr>
                                </w:div>
                                <w:div w:id="276956354">
                                  <w:marLeft w:val="0"/>
                                  <w:marRight w:val="0"/>
                                  <w:marTop w:val="0"/>
                                  <w:marBottom w:val="0"/>
                                  <w:divBdr>
                                    <w:top w:val="none" w:sz="0" w:space="0" w:color="auto"/>
                                    <w:left w:val="none" w:sz="0" w:space="0" w:color="auto"/>
                                    <w:bottom w:val="none" w:sz="0" w:space="0" w:color="auto"/>
                                    <w:right w:val="none" w:sz="0" w:space="0" w:color="auto"/>
                                  </w:divBdr>
                                </w:div>
                                <w:div w:id="75905740">
                                  <w:marLeft w:val="0"/>
                                  <w:marRight w:val="0"/>
                                  <w:marTop w:val="0"/>
                                  <w:marBottom w:val="0"/>
                                  <w:divBdr>
                                    <w:top w:val="none" w:sz="0" w:space="0" w:color="auto"/>
                                    <w:left w:val="none" w:sz="0" w:space="0" w:color="auto"/>
                                    <w:bottom w:val="none" w:sz="0" w:space="0" w:color="auto"/>
                                    <w:right w:val="none" w:sz="0" w:space="0" w:color="auto"/>
                                  </w:divBdr>
                                </w:div>
                                <w:div w:id="956838742">
                                  <w:marLeft w:val="0"/>
                                  <w:marRight w:val="0"/>
                                  <w:marTop w:val="0"/>
                                  <w:marBottom w:val="0"/>
                                  <w:divBdr>
                                    <w:top w:val="none" w:sz="0" w:space="0" w:color="auto"/>
                                    <w:left w:val="none" w:sz="0" w:space="0" w:color="auto"/>
                                    <w:bottom w:val="none" w:sz="0" w:space="0" w:color="auto"/>
                                    <w:right w:val="none" w:sz="0" w:space="0" w:color="auto"/>
                                  </w:divBdr>
                                </w:div>
                                <w:div w:id="1035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derby.leganto.exlibrisgroup.com/leganto/readinglist/searchlists?auth=SA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85598\Downloads\Module_Specificatio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56D2C426404CE49D952579EE906BF6"/>
        <w:category>
          <w:name w:val="General"/>
          <w:gallery w:val="placeholder"/>
        </w:category>
        <w:types>
          <w:type w:val="bbPlcHdr"/>
        </w:types>
        <w:behaviors>
          <w:behavior w:val="content"/>
        </w:behaviors>
        <w:guid w:val="{305CA158-254D-4968-A4D1-E888B673FECD}"/>
      </w:docPartPr>
      <w:docPartBody>
        <w:p w:rsidR="00B26FCD" w:rsidRDefault="00B26FCD">
          <w:pPr>
            <w:pStyle w:val="C856D2C426404CE49D952579EE906BF6"/>
          </w:pPr>
          <w:r w:rsidRPr="00421F04">
            <w:rPr>
              <w:rStyle w:val="PlaceholderText"/>
            </w:rPr>
            <w:t>Click here to enter text.</w:t>
          </w:r>
        </w:p>
      </w:docPartBody>
    </w:docPart>
    <w:docPart>
      <w:docPartPr>
        <w:name w:val="092998CB72C746EE9A967C0AA3C2B804"/>
        <w:category>
          <w:name w:val="General"/>
          <w:gallery w:val="placeholder"/>
        </w:category>
        <w:types>
          <w:type w:val="bbPlcHdr"/>
        </w:types>
        <w:behaviors>
          <w:behavior w:val="content"/>
        </w:behaviors>
        <w:guid w:val="{1F8FCF46-2209-4A7E-B986-E79D88DD14B0}"/>
      </w:docPartPr>
      <w:docPartBody>
        <w:p w:rsidR="00B26FCD" w:rsidRDefault="00B26FCD">
          <w:pPr>
            <w:pStyle w:val="092998CB72C746EE9A967C0AA3C2B804"/>
          </w:pPr>
          <w:r w:rsidRPr="00421F04">
            <w:rPr>
              <w:rStyle w:val="PlaceholderText"/>
            </w:rPr>
            <w:t>Click here to enter a date.</w:t>
          </w:r>
        </w:p>
      </w:docPartBody>
    </w:docPart>
    <w:docPart>
      <w:docPartPr>
        <w:name w:val="E520411E982844CDB2FA0045ECBC0796"/>
        <w:category>
          <w:name w:val="General"/>
          <w:gallery w:val="placeholder"/>
        </w:category>
        <w:types>
          <w:type w:val="bbPlcHdr"/>
        </w:types>
        <w:behaviors>
          <w:behavior w:val="content"/>
        </w:behaviors>
        <w:guid w:val="{1DE1055B-A23F-40A7-BD39-216DF3938D34}"/>
      </w:docPartPr>
      <w:docPartBody>
        <w:p w:rsidR="00B26FCD" w:rsidRDefault="00B26FCD">
          <w:pPr>
            <w:pStyle w:val="E520411E982844CDB2FA0045ECBC0796"/>
          </w:pPr>
          <w:r w:rsidRPr="00421F04">
            <w:rPr>
              <w:rStyle w:val="PlaceholderText"/>
            </w:rPr>
            <w:t>Choose an item.</w:t>
          </w:r>
        </w:p>
      </w:docPartBody>
    </w:docPart>
    <w:docPart>
      <w:docPartPr>
        <w:name w:val="09D06C68A0624EC58DB668C574B18D57"/>
        <w:category>
          <w:name w:val="General"/>
          <w:gallery w:val="placeholder"/>
        </w:category>
        <w:types>
          <w:type w:val="bbPlcHdr"/>
        </w:types>
        <w:behaviors>
          <w:behavior w:val="content"/>
        </w:behaviors>
        <w:guid w:val="{00A1628F-652B-41E0-B6DE-930AC1FC85D6}"/>
      </w:docPartPr>
      <w:docPartBody>
        <w:p w:rsidR="00B26FCD" w:rsidRDefault="00B26FCD">
          <w:pPr>
            <w:pStyle w:val="09D06C68A0624EC58DB668C574B18D57"/>
          </w:pPr>
          <w:r w:rsidRPr="00D226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FF4D88E8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CD"/>
    <w:rsid w:val="001E0C1E"/>
    <w:rsid w:val="002952FB"/>
    <w:rsid w:val="004179A8"/>
    <w:rsid w:val="0053246E"/>
    <w:rsid w:val="0057512B"/>
    <w:rsid w:val="00836FC6"/>
    <w:rsid w:val="009D3EF8"/>
    <w:rsid w:val="00B26FCD"/>
    <w:rsid w:val="00B5489D"/>
    <w:rsid w:val="00E14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56D2C426404CE49D952579EE906BF6">
    <w:name w:val="C856D2C426404CE49D952579EE906BF6"/>
  </w:style>
  <w:style w:type="paragraph" w:customStyle="1" w:styleId="092998CB72C746EE9A967C0AA3C2B804">
    <w:name w:val="092998CB72C746EE9A967C0AA3C2B804"/>
  </w:style>
  <w:style w:type="paragraph" w:customStyle="1" w:styleId="E520411E982844CDB2FA0045ECBC0796">
    <w:name w:val="E520411E982844CDB2FA0045ECBC0796"/>
  </w:style>
  <w:style w:type="paragraph" w:customStyle="1" w:styleId="09D06C68A0624EC58DB668C574B18D57">
    <w:name w:val="09D06C68A0624EC58DB668C574B18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6291C-96D2-41FD-B066-954D451A46D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91DF739A-5406-4816-8377-4688DD6A4DD1}">
  <ds:schemaRefs>
    <ds:schemaRef ds:uri="http://schemas.microsoft.com/sharepoint/v3/contenttype/forms"/>
  </ds:schemaRefs>
</ds:datastoreItem>
</file>

<file path=customXml/itemProps3.xml><?xml version="1.0" encoding="utf-8"?>
<ds:datastoreItem xmlns:ds="http://schemas.openxmlformats.org/officeDocument/2006/customXml" ds:itemID="{160CA7AF-F562-4489-B303-4D60A873A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Module_Specification_Template</Template>
  <TotalTime>1</TotalTime>
  <Pages>2</Pages>
  <Words>506</Words>
  <Characters>2888</Characters>
  <Application>Microsoft Office Word</Application>
  <DocSecurity>0</DocSecurity>
  <Lines>24</Lines>
  <Paragraphs>6</Paragraphs>
  <ScaleCrop>false</ScaleCrop>
  <Company>University of Derby</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Gerstner</dc:creator>
  <cp:lastModifiedBy>Lucy Wide</cp:lastModifiedBy>
  <cp:revision>19</cp:revision>
  <cp:lastPrinted>2015-10-06T08:58:00Z</cp:lastPrinted>
  <dcterms:created xsi:type="dcterms:W3CDTF">2023-10-11T11:44:00Z</dcterms:created>
  <dcterms:modified xsi:type="dcterms:W3CDTF">2024-11-13T13:09:00Z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0x0101003CAE61E4E3A19C489468D2706196EC50</vt:lpwstr>
  </property>
  <property fmtid="{D5CDD505-2E9C-101B-9397-08002B2CF9AE}" pid="3" name="_dlc_DocIdItemGuid">
    <vt:lpwstr>7166a6b0-fa33-486f-92f1-688183db7de7</vt:lpwstr>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Owner">
    <vt:lpwstr>785598@derby.ac.uk</vt:lpwstr>
  </property>
  <property fmtid="{D5CDD505-2E9C-101B-9397-08002B2CF9AE}" pid="7" name="MSIP_Label_b47d098f-2640-4837-b575-e0be04df0525_SetDate">
    <vt:lpwstr>2020-06-30T14:57:54.0480906Z</vt:lpwstr>
  </property>
  <property fmtid="{D5CDD505-2E9C-101B-9397-08002B2CF9AE}" pid="8" name="MSIP_Label_b47d098f-2640-4837-b575-e0be04df0525_Name">
    <vt:lpwstr>Internal</vt:lpwstr>
  </property>
  <property fmtid="{D5CDD505-2E9C-101B-9397-08002B2CF9AE}" pid="9" name="MSIP_Label_b47d098f-2640-4837-b575-e0be04df0525_Application">
    <vt:lpwstr>Microsoft Azure Information Protection</vt:lpwstr>
  </property>
  <property fmtid="{D5CDD505-2E9C-101B-9397-08002B2CF9AE}" pid="10" name="MSIP_Label_b47d098f-2640-4837-b575-e0be04df0525_Extended_MSFT_Method">
    <vt:lpwstr>Automatic</vt:lpwstr>
  </property>
  <property fmtid="{D5CDD505-2E9C-101B-9397-08002B2CF9AE}" pid="11" name="MSIP_Label_501a0944-9d81-4c75-b857-2ec7863455b7_Enabled">
    <vt:lpwstr>True</vt:lpwstr>
  </property>
  <property fmtid="{D5CDD505-2E9C-101B-9397-08002B2CF9AE}" pid="12" name="MSIP_Label_501a0944-9d81-4c75-b857-2ec7863455b7_SiteId">
    <vt:lpwstr>98f1bb3a-5efa-4782-88ba-bd897db60e62</vt:lpwstr>
  </property>
  <property fmtid="{D5CDD505-2E9C-101B-9397-08002B2CF9AE}" pid="13" name="MSIP_Label_501a0944-9d81-4c75-b857-2ec7863455b7_Owner">
    <vt:lpwstr>785598@derby.ac.uk</vt:lpwstr>
  </property>
  <property fmtid="{D5CDD505-2E9C-101B-9397-08002B2CF9AE}" pid="14" name="MSIP_Label_501a0944-9d81-4c75-b857-2ec7863455b7_SetDate">
    <vt:lpwstr>2020-06-30T14:57:54.0480906Z</vt:lpwstr>
  </property>
  <property fmtid="{D5CDD505-2E9C-101B-9397-08002B2CF9AE}" pid="15" name="MSIP_Label_501a0944-9d81-4c75-b857-2ec7863455b7_Name">
    <vt:lpwstr>Internal with visible marking</vt:lpwstr>
  </property>
  <property fmtid="{D5CDD505-2E9C-101B-9397-08002B2CF9AE}" pid="16" name="MSIP_Label_501a0944-9d81-4c75-b857-2ec7863455b7_Application">
    <vt:lpwstr>Microsoft Azure Information Protection</vt:lpwstr>
  </property>
  <property fmtid="{D5CDD505-2E9C-101B-9397-08002B2CF9AE}" pid="17" name="MSIP_Label_501a0944-9d81-4c75-b857-2ec7863455b7_Parent">
    <vt:lpwstr>b47d098f-2640-4837-b575-e0be04df0525</vt:lpwstr>
  </property>
  <property fmtid="{D5CDD505-2E9C-101B-9397-08002B2CF9AE}" pid="18" name="MSIP_Label_501a0944-9d81-4c75-b857-2ec7863455b7_Extended_MSFT_Method">
    <vt:lpwstr>Automatic</vt:lpwstr>
  </property>
  <property fmtid="{D5CDD505-2E9C-101B-9397-08002B2CF9AE}" pid="19" name="Sensitivity">
    <vt:lpwstr>Internal Internal with visible marking</vt:lpwstr>
  </property>
  <property fmtid="{D5CDD505-2E9C-101B-9397-08002B2CF9AE}" pid="20" name="MediaServiceImageTags">
    <vt:lpwstr/>
  </property>
</Properties>
</file>