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AE4211"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480452BA" w14:textId="6AC8D830" w:rsidR="005543B8" w:rsidRPr="00C57AD6" w:rsidRDefault="007A3E2C" w:rsidP="00C57AD6">
      <w:r w:rsidRPr="00C57AD6">
        <w:rPr>
          <w:lang w:val="en" w:eastAsia="en-GB"/>
        </w:rPr>
        <w:t>B</w:t>
      </w:r>
      <w:r w:rsidR="00C27AC7" w:rsidRPr="00C57AD6">
        <w:rPr>
          <w:lang w:val="en" w:eastAsia="en-GB"/>
        </w:rPr>
        <w:t xml:space="preserve">uilding Services Engineer </w:t>
      </w:r>
      <w:r w:rsidR="001B2656" w:rsidRPr="00C57AD6">
        <w:rPr>
          <w:lang w:val="en" w:eastAsia="en-GB"/>
        </w:rPr>
        <w:t>– Engineering Team</w:t>
      </w:r>
      <w:r w:rsidR="001B2656" w:rsidRPr="00C57AD6">
        <w:t xml:space="preserve"> </w:t>
      </w:r>
    </w:p>
    <w:p w14:paraId="1084FCD8" w14:textId="3458A6D0" w:rsidR="003837A2" w:rsidRPr="00C57AD6" w:rsidRDefault="003837A2" w:rsidP="003837A2">
      <w:pPr>
        <w:pStyle w:val="Heading2"/>
        <w:rPr>
          <w:rFonts w:ascii="Arial" w:hAnsi="Arial" w:cs="Arial"/>
          <w:b/>
          <w:color w:val="auto"/>
        </w:rPr>
      </w:pPr>
      <w:r w:rsidRPr="00C57AD6">
        <w:rPr>
          <w:rFonts w:ascii="Arial" w:hAnsi="Arial" w:cs="Arial"/>
          <w:b/>
          <w:color w:val="auto"/>
        </w:rPr>
        <w:t>College</w:t>
      </w:r>
      <w:r w:rsidR="00A41B9B" w:rsidRPr="00C57AD6">
        <w:rPr>
          <w:rFonts w:ascii="Arial" w:hAnsi="Arial" w:cs="Arial"/>
          <w:b/>
          <w:color w:val="auto"/>
        </w:rPr>
        <w:t>/Department</w:t>
      </w:r>
      <w:r w:rsidRPr="00C57AD6">
        <w:rPr>
          <w:rFonts w:ascii="Arial" w:hAnsi="Arial" w:cs="Arial"/>
          <w:b/>
          <w:color w:val="auto"/>
        </w:rPr>
        <w:t xml:space="preserve"> </w:t>
      </w:r>
    </w:p>
    <w:p w14:paraId="58E49A59" w14:textId="2A6E324E" w:rsidR="00BC291E" w:rsidRPr="00C57AD6" w:rsidRDefault="001B2656" w:rsidP="00BC291E">
      <w:pPr>
        <w:rPr>
          <w:rStyle w:val="Emphasis"/>
          <w:rFonts w:cs="Arial"/>
          <w:i w:val="0"/>
          <w:iCs w:val="0"/>
        </w:rPr>
      </w:pPr>
      <w:r w:rsidRPr="00C57AD6">
        <w:rPr>
          <w:rStyle w:val="Emphasis"/>
          <w:rFonts w:cs="Arial"/>
          <w:i w:val="0"/>
          <w:iCs w:val="0"/>
        </w:rPr>
        <w:t>Estates</w:t>
      </w:r>
    </w:p>
    <w:p w14:paraId="550224CB" w14:textId="77777777" w:rsidR="003837A2" w:rsidRPr="00C57AD6" w:rsidRDefault="003837A2" w:rsidP="003837A2">
      <w:pPr>
        <w:pStyle w:val="Heading2"/>
        <w:rPr>
          <w:rFonts w:ascii="Arial" w:hAnsi="Arial" w:cs="Arial"/>
          <w:b/>
          <w:color w:val="auto"/>
        </w:rPr>
      </w:pPr>
      <w:r w:rsidRPr="00C57AD6">
        <w:rPr>
          <w:rFonts w:ascii="Arial" w:hAnsi="Arial" w:cs="Arial"/>
          <w:b/>
          <w:color w:val="auto"/>
        </w:rPr>
        <w:t>Location</w:t>
      </w:r>
    </w:p>
    <w:p w14:paraId="4E4A5F21" w14:textId="58AF4743" w:rsidR="00BC291E" w:rsidRPr="00C57AD6" w:rsidRDefault="001B2656" w:rsidP="00BC291E">
      <w:pPr>
        <w:rPr>
          <w:rStyle w:val="Emphasis"/>
          <w:rFonts w:cs="Arial"/>
          <w:i w:val="0"/>
          <w:iCs w:val="0"/>
        </w:rPr>
      </w:pPr>
      <w:r w:rsidRPr="00C57AD6">
        <w:rPr>
          <w:rStyle w:val="Emphasis"/>
          <w:rFonts w:cs="Arial"/>
          <w:i w:val="0"/>
          <w:iCs w:val="0"/>
        </w:rPr>
        <w:t>Kedleston Road</w:t>
      </w:r>
      <w:r w:rsidR="00C57AD6">
        <w:rPr>
          <w:rStyle w:val="Emphasis"/>
          <w:rFonts w:cs="Arial"/>
          <w:i w:val="0"/>
          <w:iCs w:val="0"/>
        </w:rPr>
        <w:t>, Derby</w:t>
      </w:r>
    </w:p>
    <w:p w14:paraId="16305799" w14:textId="77777777" w:rsidR="003837A2" w:rsidRPr="00C57AD6" w:rsidRDefault="003837A2" w:rsidP="003837A2">
      <w:pPr>
        <w:pStyle w:val="Heading2"/>
        <w:rPr>
          <w:rFonts w:ascii="Arial" w:hAnsi="Arial" w:cs="Arial"/>
          <w:b/>
          <w:color w:val="auto"/>
        </w:rPr>
      </w:pPr>
      <w:r w:rsidRPr="00C57AD6">
        <w:rPr>
          <w:rFonts w:ascii="Arial" w:hAnsi="Arial" w:cs="Arial"/>
          <w:b/>
          <w:color w:val="auto"/>
        </w:rPr>
        <w:t>Job Reference Number</w:t>
      </w:r>
    </w:p>
    <w:p w14:paraId="579D3D8E" w14:textId="511BB82C" w:rsidR="003837A2" w:rsidRPr="00B56FA3" w:rsidRDefault="00B56FA3" w:rsidP="003837A2">
      <w:pPr>
        <w:rPr>
          <w:rStyle w:val="Emphasis"/>
          <w:rFonts w:cs="Arial"/>
          <w:i w:val="0"/>
          <w:iCs w:val="0"/>
        </w:rPr>
      </w:pPr>
      <w:r w:rsidRPr="00B56FA3">
        <w:rPr>
          <w:rStyle w:val="Emphasis"/>
          <w:rFonts w:cs="Arial"/>
          <w:i w:val="0"/>
          <w:iCs w:val="0"/>
        </w:rPr>
        <w:t>0531-24</w:t>
      </w:r>
    </w:p>
    <w:p w14:paraId="040311C9" w14:textId="0E53D9CF" w:rsidR="00DF36C9" w:rsidRPr="00DF36C9" w:rsidRDefault="003837A2" w:rsidP="00DF36C9">
      <w:pPr>
        <w:pStyle w:val="Heading2"/>
        <w:rPr>
          <w:rStyle w:val="Emphasis"/>
          <w:rFonts w:ascii="Arial" w:hAnsi="Arial" w:cs="Arial"/>
          <w:b/>
          <w:i w:val="0"/>
          <w:iCs w:val="0"/>
          <w:color w:val="auto"/>
        </w:rPr>
      </w:pPr>
      <w:r w:rsidRPr="00C57AD6">
        <w:rPr>
          <w:rFonts w:ascii="Arial" w:hAnsi="Arial" w:cs="Arial"/>
          <w:b/>
          <w:color w:val="auto"/>
        </w:rPr>
        <w:t>Salary</w:t>
      </w:r>
    </w:p>
    <w:p w14:paraId="0451E3CF" w14:textId="77777777" w:rsidR="00DF36C9" w:rsidRDefault="00DF36C9" w:rsidP="00DF36C9">
      <w:pPr>
        <w:rPr>
          <w:rStyle w:val="Emphasis"/>
          <w:rFonts w:cs="Arial"/>
          <w:i w:val="0"/>
          <w:iCs w:val="0"/>
        </w:rPr>
      </w:pPr>
      <w:r w:rsidRPr="00DF36C9">
        <w:rPr>
          <w:rStyle w:val="Emphasis"/>
          <w:rFonts w:cs="Arial"/>
          <w:i w:val="0"/>
          <w:iCs w:val="0"/>
        </w:rPr>
        <w:t>£42,791 to £45,955 per annum (for exceptional performers, there is scope for further progression up to £61,235 per annum).</w:t>
      </w:r>
    </w:p>
    <w:p w14:paraId="597E63F2" w14:textId="41D7868F" w:rsidR="003837A2" w:rsidRPr="00C57AD6" w:rsidRDefault="003837A2" w:rsidP="00DF36C9">
      <w:pPr>
        <w:pStyle w:val="Heading2"/>
        <w:rPr>
          <w:rFonts w:ascii="Arial" w:hAnsi="Arial" w:cs="Arial"/>
          <w:b/>
          <w:color w:val="auto"/>
        </w:rPr>
      </w:pPr>
      <w:r w:rsidRPr="00C57AD6">
        <w:rPr>
          <w:rFonts w:ascii="Arial" w:hAnsi="Arial" w:cs="Arial"/>
          <w:b/>
          <w:color w:val="auto"/>
        </w:rPr>
        <w:t>Reports To</w:t>
      </w:r>
    </w:p>
    <w:p w14:paraId="60CD3352" w14:textId="3D0B4C41" w:rsidR="00BC291E" w:rsidRPr="00C57AD6" w:rsidRDefault="00C27AC7" w:rsidP="00BC291E">
      <w:pPr>
        <w:rPr>
          <w:rStyle w:val="Emphasis"/>
          <w:rFonts w:cs="Arial"/>
          <w:i w:val="0"/>
          <w:iCs w:val="0"/>
        </w:rPr>
      </w:pPr>
      <w:r w:rsidRPr="00C57AD6">
        <w:rPr>
          <w:rStyle w:val="Emphasis"/>
          <w:rFonts w:cs="Arial"/>
          <w:i w:val="0"/>
          <w:iCs w:val="0"/>
        </w:rPr>
        <w:t>Engineering Manager</w:t>
      </w:r>
    </w:p>
    <w:p w14:paraId="3B36CD05" w14:textId="32428BB5" w:rsidR="006848E2" w:rsidRPr="00C57AD6" w:rsidRDefault="00362DE8" w:rsidP="006848E2">
      <w:pPr>
        <w:pStyle w:val="Heading2"/>
        <w:rPr>
          <w:rStyle w:val="Emphasis"/>
          <w:rFonts w:ascii="Arial" w:hAnsi="Arial" w:cs="Arial"/>
          <w:b/>
          <w:i w:val="0"/>
          <w:iCs w:val="0"/>
          <w:color w:val="auto"/>
        </w:rPr>
      </w:pPr>
      <w:r w:rsidRPr="00C57AD6">
        <w:rPr>
          <w:rStyle w:val="Emphasis"/>
          <w:rFonts w:ascii="Arial" w:hAnsi="Arial" w:cs="Arial"/>
          <w:b/>
          <w:i w:val="0"/>
          <w:iCs w:val="0"/>
          <w:color w:val="auto"/>
        </w:rPr>
        <w:t>Line Management Responsibility</w:t>
      </w:r>
    </w:p>
    <w:p w14:paraId="406418CD" w14:textId="303F0F58" w:rsidR="00BE54DD" w:rsidRPr="00C57AD6" w:rsidRDefault="00362DE8" w:rsidP="003837A2">
      <w:pPr>
        <w:rPr>
          <w:rFonts w:cs="Arial"/>
        </w:rPr>
      </w:pPr>
      <w:r w:rsidRPr="00C57AD6">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28963612" w14:textId="44963109" w:rsidR="001B2656" w:rsidRDefault="002B1DDC" w:rsidP="00415F44">
      <w:pPr>
        <w:spacing w:before="100" w:beforeAutospacing="1" w:after="100" w:afterAutospacing="1" w:line="240" w:lineRule="auto"/>
        <w:jc w:val="both"/>
        <w:rPr>
          <w:rFonts w:eastAsia="Times New Roman" w:cs="Arial"/>
        </w:rPr>
      </w:pPr>
      <w:r>
        <w:rPr>
          <w:rFonts w:eastAsia="Times New Roman" w:cs="Arial"/>
        </w:rPr>
        <w:t>The post holder will be responsible for</w:t>
      </w:r>
      <w:r w:rsidR="001B2656" w:rsidRPr="003C1DC7">
        <w:rPr>
          <w:rFonts w:eastAsia="Times New Roman" w:cs="Arial"/>
        </w:rPr>
        <w:t xml:space="preserve"> delivering a first-class customer orientated repair and maintenance service to the University’s portfolio of buildings.</w:t>
      </w:r>
      <w:r w:rsidR="00805FB0">
        <w:rPr>
          <w:rFonts w:eastAsia="Times New Roman" w:cs="Arial"/>
        </w:rPr>
        <w:t xml:space="preserve"> The </w:t>
      </w:r>
      <w:proofErr w:type="gramStart"/>
      <w:r w:rsidR="00805FB0">
        <w:rPr>
          <w:rFonts w:eastAsia="Times New Roman" w:cs="Arial"/>
        </w:rPr>
        <w:t>main focus</w:t>
      </w:r>
      <w:proofErr w:type="gramEnd"/>
      <w:r w:rsidR="00805FB0">
        <w:rPr>
          <w:rFonts w:eastAsia="Times New Roman" w:cs="Arial"/>
        </w:rPr>
        <w:t xml:space="preserve"> of the role will be in the effective implementation of service contracts to ensure compliance with relevant legislation alongside the design and surveying of building services provision</w:t>
      </w:r>
      <w:r w:rsidR="008C6083">
        <w:rPr>
          <w:rFonts w:eastAsia="Times New Roman" w:cs="Arial"/>
        </w:rPr>
        <w:t>.</w:t>
      </w:r>
      <w:r w:rsidR="00805FB0">
        <w:rPr>
          <w:rFonts w:eastAsia="Times New Roman" w:cs="Arial"/>
        </w:rPr>
        <w:t xml:space="preserve"> </w:t>
      </w: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76BDEA70" w14:textId="77777777" w:rsidR="001B2656" w:rsidRPr="003C1DC7" w:rsidRDefault="001B2656" w:rsidP="001B2656">
      <w:pPr>
        <w:widowControl w:val="0"/>
        <w:tabs>
          <w:tab w:val="left" w:pos="-1440"/>
        </w:tabs>
        <w:spacing w:after="0" w:line="240" w:lineRule="auto"/>
        <w:ind w:left="720"/>
        <w:rPr>
          <w:rFonts w:eastAsia="Times New Roman" w:cs="Arial"/>
          <w:snapToGrid w:val="0"/>
        </w:rPr>
      </w:pPr>
    </w:p>
    <w:p w14:paraId="2E6224FF" w14:textId="6BE51FE2" w:rsidR="65A9983A" w:rsidRPr="00981E90" w:rsidRDefault="09FAE737" w:rsidP="65A9983A">
      <w:pPr>
        <w:widowControl w:val="0"/>
        <w:numPr>
          <w:ilvl w:val="0"/>
          <w:numId w:val="9"/>
        </w:numPr>
        <w:spacing w:after="0" w:line="240" w:lineRule="auto"/>
        <w:rPr>
          <w:rFonts w:eastAsia="Arial" w:cs="Arial"/>
        </w:rPr>
      </w:pPr>
      <w:r w:rsidRPr="65A9983A">
        <w:rPr>
          <w:rFonts w:eastAsia="Arial" w:cs="Arial"/>
          <w:color w:val="000000" w:themeColor="text1"/>
        </w:rPr>
        <w:t>Carry out instructions given by the Engineering Manager on all University sites and premises.</w:t>
      </w:r>
    </w:p>
    <w:p w14:paraId="76BA2FD2" w14:textId="7F578E8B" w:rsidR="0067680E" w:rsidRPr="00981E90" w:rsidRDefault="00F02AAC" w:rsidP="00981E90">
      <w:pPr>
        <w:pStyle w:val="ListParagraph"/>
        <w:numPr>
          <w:ilvl w:val="0"/>
          <w:numId w:val="9"/>
        </w:numPr>
        <w:spacing w:before="100" w:beforeAutospacing="1" w:after="100" w:afterAutospacing="1" w:line="240" w:lineRule="auto"/>
        <w:rPr>
          <w:rFonts w:eastAsia="Times New Roman" w:cs="Arial"/>
        </w:rPr>
      </w:pPr>
      <w:r w:rsidRPr="00382C00">
        <w:rPr>
          <w:rFonts w:eastAsia="Arial" w:cs="Arial"/>
          <w:color w:val="000000" w:themeColor="text1"/>
        </w:rPr>
        <w:t>W</w:t>
      </w:r>
      <w:r w:rsidR="00981E90">
        <w:rPr>
          <w:rFonts w:eastAsia="Arial" w:cs="Arial"/>
          <w:color w:val="000000" w:themeColor="text1"/>
        </w:rPr>
        <w:t>o</w:t>
      </w:r>
      <w:r w:rsidRPr="00382C00">
        <w:rPr>
          <w:rFonts w:eastAsia="Arial" w:cs="Arial"/>
          <w:color w:val="000000" w:themeColor="text1"/>
        </w:rPr>
        <w:t xml:space="preserve">rk as a leader in your field within the Estates Team to ensure compliance with Statutory Regulations &amp; legislation pertinent to the work undertaken.  </w:t>
      </w:r>
      <w:r w:rsidRPr="00382C00">
        <w:rPr>
          <w:rFonts w:eastAsia="Times New Roman" w:cs="Arial"/>
        </w:rPr>
        <w:t>Provide technical support to assist in ensuring that the University sites and premises</w:t>
      </w:r>
      <w:r w:rsidRPr="00382C00">
        <w:rPr>
          <w:rFonts w:eastAsia="Arial" w:cs="Arial"/>
          <w:color w:val="000000" w:themeColor="text1"/>
        </w:rPr>
        <w:t xml:space="preserve"> </w:t>
      </w:r>
      <w:r w:rsidRPr="00382C00">
        <w:rPr>
          <w:rFonts w:eastAsia="Times New Roman" w:cs="Arial"/>
        </w:rPr>
        <w:t>compile with all relevant legislation regarding electrical or mechanical services.</w:t>
      </w:r>
    </w:p>
    <w:p w14:paraId="0F10B03B" w14:textId="77777777" w:rsidR="0067680E" w:rsidRDefault="0067680E" w:rsidP="0067680E">
      <w:pPr>
        <w:pStyle w:val="ListParagraph"/>
        <w:numPr>
          <w:ilvl w:val="0"/>
          <w:numId w:val="9"/>
        </w:numPr>
        <w:spacing w:before="100" w:beforeAutospacing="1" w:after="100" w:afterAutospacing="1" w:line="240" w:lineRule="auto"/>
        <w:rPr>
          <w:rFonts w:eastAsia="Times New Roman" w:cs="Arial"/>
        </w:rPr>
      </w:pPr>
      <w:r>
        <w:rPr>
          <w:rFonts w:eastAsia="Arial" w:cs="Arial"/>
          <w:color w:val="000000" w:themeColor="text1"/>
        </w:rPr>
        <w:t>Manage works</w:t>
      </w:r>
      <w:r w:rsidRPr="00382C00">
        <w:rPr>
          <w:rFonts w:eastAsia="Arial" w:cs="Arial"/>
          <w:color w:val="000000" w:themeColor="text1"/>
        </w:rPr>
        <w:t xml:space="preserve"> within the Estates Engineering team </w:t>
      </w:r>
      <w:r>
        <w:rPr>
          <w:rFonts w:eastAsia="Arial" w:cs="Arial"/>
          <w:color w:val="000000" w:themeColor="text1"/>
        </w:rPr>
        <w:t>and</w:t>
      </w:r>
      <w:r w:rsidRPr="00382C00">
        <w:rPr>
          <w:rFonts w:eastAsia="Arial" w:cs="Arial"/>
          <w:color w:val="000000" w:themeColor="text1"/>
        </w:rPr>
        <w:t xml:space="preserve"> m</w:t>
      </w:r>
      <w:r w:rsidRPr="00382C00">
        <w:rPr>
          <w:rFonts w:eastAsia="Times New Roman" w:cs="Arial"/>
        </w:rPr>
        <w:t xml:space="preserve">anage designated electrical &amp; mechanical contracts to co-ordinate planned preventative maintenance schemes. This will include. </w:t>
      </w:r>
    </w:p>
    <w:p w14:paraId="0E458CDC" w14:textId="12FD3156" w:rsidR="0067680E" w:rsidRDefault="0067680E" w:rsidP="0067680E">
      <w:pPr>
        <w:pStyle w:val="ListParagraph"/>
        <w:numPr>
          <w:ilvl w:val="0"/>
          <w:numId w:val="13"/>
        </w:numPr>
        <w:spacing w:before="100" w:beforeAutospacing="1" w:after="100" w:afterAutospacing="1" w:line="240" w:lineRule="auto"/>
        <w:rPr>
          <w:rFonts w:eastAsia="Times New Roman" w:cs="Arial"/>
        </w:rPr>
      </w:pPr>
      <w:r w:rsidRPr="00382C00">
        <w:rPr>
          <w:rFonts w:eastAsia="Times New Roman" w:cs="Arial"/>
        </w:rPr>
        <w:t>monitoring contractors to ensure quality and U</w:t>
      </w:r>
      <w:r w:rsidR="00EF5F21">
        <w:rPr>
          <w:rFonts w:eastAsia="Times New Roman" w:cs="Arial"/>
        </w:rPr>
        <w:t xml:space="preserve">niversity </w:t>
      </w:r>
      <w:r w:rsidRPr="00382C00">
        <w:rPr>
          <w:rFonts w:eastAsia="Times New Roman" w:cs="Arial"/>
        </w:rPr>
        <w:t>o</w:t>
      </w:r>
      <w:r w:rsidR="00EF5F21">
        <w:rPr>
          <w:rFonts w:eastAsia="Times New Roman" w:cs="Arial"/>
        </w:rPr>
        <w:t xml:space="preserve">f </w:t>
      </w:r>
      <w:r w:rsidRPr="00382C00">
        <w:rPr>
          <w:rFonts w:eastAsia="Times New Roman" w:cs="Arial"/>
        </w:rPr>
        <w:t>D</w:t>
      </w:r>
      <w:r w:rsidR="00EF5F21">
        <w:rPr>
          <w:rFonts w:eastAsia="Times New Roman" w:cs="Arial"/>
        </w:rPr>
        <w:t>erby</w:t>
      </w:r>
      <w:r w:rsidRPr="00382C00">
        <w:rPr>
          <w:rFonts w:eastAsia="Times New Roman" w:cs="Arial"/>
        </w:rPr>
        <w:t>’s KPIs are met</w:t>
      </w:r>
    </w:p>
    <w:p w14:paraId="1D397F58" w14:textId="77777777" w:rsidR="0067680E" w:rsidRDefault="0067680E" w:rsidP="0067680E">
      <w:pPr>
        <w:pStyle w:val="ListParagraph"/>
        <w:numPr>
          <w:ilvl w:val="0"/>
          <w:numId w:val="13"/>
        </w:numPr>
        <w:spacing w:before="100" w:beforeAutospacing="1" w:after="100" w:afterAutospacing="1" w:line="240" w:lineRule="auto"/>
        <w:rPr>
          <w:rFonts w:eastAsia="Times New Roman" w:cs="Arial"/>
        </w:rPr>
      </w:pPr>
      <w:r>
        <w:rPr>
          <w:rFonts w:eastAsia="Times New Roman" w:cs="Arial"/>
        </w:rPr>
        <w:lastRenderedPageBreak/>
        <w:t>chairing contractor management meetings and setting actions for improvements if required</w:t>
      </w:r>
    </w:p>
    <w:p w14:paraId="41D723A1" w14:textId="77777777" w:rsidR="0067680E" w:rsidRDefault="0067680E" w:rsidP="0067680E">
      <w:pPr>
        <w:pStyle w:val="ListParagraph"/>
        <w:numPr>
          <w:ilvl w:val="0"/>
          <w:numId w:val="13"/>
        </w:numPr>
        <w:spacing w:before="100" w:beforeAutospacing="1" w:after="100" w:afterAutospacing="1" w:line="240" w:lineRule="auto"/>
        <w:rPr>
          <w:rFonts w:eastAsia="Times New Roman" w:cs="Arial"/>
        </w:rPr>
      </w:pPr>
      <w:r w:rsidRPr="00382C00">
        <w:rPr>
          <w:rFonts w:eastAsia="Times New Roman" w:cs="Arial"/>
        </w:rPr>
        <w:t>reviewing / amend tender and contract documents to drive improvements in sustainability Student/Staff experience.</w:t>
      </w:r>
      <w:r w:rsidRPr="00383A65">
        <w:rPr>
          <w:rFonts w:eastAsia="Times New Roman" w:cs="Arial"/>
        </w:rPr>
        <w:t xml:space="preserve"> </w:t>
      </w:r>
    </w:p>
    <w:p w14:paraId="757EB2B6" w14:textId="77777777" w:rsidR="0067680E" w:rsidRDefault="0067680E" w:rsidP="0067680E">
      <w:pPr>
        <w:pStyle w:val="ListParagraph"/>
        <w:numPr>
          <w:ilvl w:val="0"/>
          <w:numId w:val="13"/>
        </w:numPr>
        <w:spacing w:before="100" w:beforeAutospacing="1" w:after="100" w:afterAutospacing="1" w:line="240" w:lineRule="auto"/>
        <w:rPr>
          <w:rFonts w:eastAsia="Times New Roman" w:cs="Arial"/>
        </w:rPr>
      </w:pPr>
      <w:r>
        <w:rPr>
          <w:rFonts w:eastAsia="Times New Roman" w:cs="Arial"/>
        </w:rPr>
        <w:t xml:space="preserve">ensure contractor works and </w:t>
      </w:r>
      <w:r w:rsidRPr="00382C00">
        <w:rPr>
          <w:rFonts w:eastAsia="Times New Roman" w:cs="Arial"/>
        </w:rPr>
        <w:t>site access</w:t>
      </w:r>
      <w:r w:rsidRPr="00383A65">
        <w:rPr>
          <w:rFonts w:eastAsia="Times New Roman" w:cs="Arial"/>
        </w:rPr>
        <w:t xml:space="preserve"> </w:t>
      </w:r>
      <w:r>
        <w:rPr>
          <w:rFonts w:eastAsia="Times New Roman" w:cs="Arial"/>
        </w:rPr>
        <w:t xml:space="preserve">are </w:t>
      </w:r>
      <w:r w:rsidRPr="00382C00">
        <w:rPr>
          <w:rFonts w:eastAsia="Times New Roman" w:cs="Arial"/>
        </w:rPr>
        <w:t>schedule</w:t>
      </w:r>
      <w:r>
        <w:rPr>
          <w:rFonts w:eastAsia="Times New Roman" w:cs="Arial"/>
        </w:rPr>
        <w:t xml:space="preserve"> across the various departments within the university</w:t>
      </w:r>
      <w:r w:rsidRPr="00382C00">
        <w:rPr>
          <w:rFonts w:eastAsia="Times New Roman" w:cs="Arial"/>
        </w:rPr>
        <w:t>.</w:t>
      </w:r>
    </w:p>
    <w:p w14:paraId="08FA0306" w14:textId="39668F5A" w:rsidR="0067680E" w:rsidRPr="00F14CE5" w:rsidRDefault="0067680E" w:rsidP="00F14CE5">
      <w:pPr>
        <w:pStyle w:val="ListParagraph"/>
        <w:numPr>
          <w:ilvl w:val="0"/>
          <w:numId w:val="13"/>
        </w:numPr>
        <w:spacing w:before="100" w:beforeAutospacing="1" w:after="100" w:afterAutospacing="1" w:line="240" w:lineRule="auto"/>
        <w:rPr>
          <w:rFonts w:eastAsia="Times New Roman" w:cs="Arial"/>
        </w:rPr>
      </w:pPr>
      <w:r w:rsidRPr="0DC48A12">
        <w:rPr>
          <w:rFonts w:eastAsia="Times New Roman" w:cs="Arial"/>
        </w:rPr>
        <w:t>Ensuring that invoices are paid on time and work with U</w:t>
      </w:r>
      <w:r w:rsidR="00EF5F21">
        <w:rPr>
          <w:rFonts w:eastAsia="Times New Roman" w:cs="Arial"/>
        </w:rPr>
        <w:t xml:space="preserve">niversity </w:t>
      </w:r>
      <w:r w:rsidRPr="0DC48A12">
        <w:rPr>
          <w:rFonts w:eastAsia="Times New Roman" w:cs="Arial"/>
        </w:rPr>
        <w:t>o</w:t>
      </w:r>
      <w:r w:rsidR="00EF5F21">
        <w:rPr>
          <w:rFonts w:eastAsia="Times New Roman" w:cs="Arial"/>
        </w:rPr>
        <w:t xml:space="preserve">f </w:t>
      </w:r>
      <w:r w:rsidRPr="0DC48A12">
        <w:rPr>
          <w:rFonts w:eastAsia="Times New Roman" w:cs="Arial"/>
        </w:rPr>
        <w:t>D</w:t>
      </w:r>
      <w:r w:rsidR="00EF5F21">
        <w:rPr>
          <w:rFonts w:eastAsia="Times New Roman" w:cs="Arial"/>
        </w:rPr>
        <w:t>erby</w:t>
      </w:r>
      <w:r w:rsidRPr="0DC48A12">
        <w:rPr>
          <w:rFonts w:eastAsia="Times New Roman" w:cs="Arial"/>
        </w:rPr>
        <w:t xml:space="preserve"> procurement to resolve and anomalies within the payment system.</w:t>
      </w:r>
    </w:p>
    <w:p w14:paraId="71211C79" w14:textId="50E5E538" w:rsidR="00F02AAC" w:rsidRPr="00F14CE5" w:rsidRDefault="0067680E" w:rsidP="00F14CE5">
      <w:pPr>
        <w:pStyle w:val="ListParagraph"/>
        <w:numPr>
          <w:ilvl w:val="0"/>
          <w:numId w:val="9"/>
        </w:numPr>
        <w:spacing w:beforeAutospacing="1" w:afterAutospacing="1" w:line="240" w:lineRule="auto"/>
      </w:pPr>
      <w:r w:rsidRPr="0067680E">
        <w:t xml:space="preserve">Work with the Procurement team and the </w:t>
      </w:r>
      <w:proofErr w:type="spellStart"/>
      <w:r w:rsidR="006B0C26" w:rsidRPr="0028320B">
        <w:t>Or</w:t>
      </w:r>
      <w:r w:rsidR="0028320B" w:rsidRPr="0028320B">
        <w:t>acale</w:t>
      </w:r>
      <w:proofErr w:type="spellEnd"/>
      <w:r w:rsidRPr="0028320B">
        <w:t xml:space="preserve"> </w:t>
      </w:r>
      <w:r w:rsidRPr="0067680E">
        <w:t>Software to facilitate payment to contractors and suppliers by generating business cases; submitting payment request; receipt requests as works are completed and acting a</w:t>
      </w:r>
      <w:r w:rsidR="00EF5F21">
        <w:t>s</w:t>
      </w:r>
      <w:r w:rsidRPr="0067680E">
        <w:t xml:space="preserve"> the U</w:t>
      </w:r>
      <w:r w:rsidR="00EF5F21">
        <w:t xml:space="preserve">niversity </w:t>
      </w:r>
      <w:r w:rsidRPr="0067680E">
        <w:t>o</w:t>
      </w:r>
      <w:r w:rsidR="00EF5F21">
        <w:t xml:space="preserve">f Derby </w:t>
      </w:r>
      <w:r w:rsidRPr="0067680E">
        <w:t>representative to designated suppliers in the event of issues with the invoicing process.</w:t>
      </w:r>
    </w:p>
    <w:p w14:paraId="01265C8B" w14:textId="35341FD2" w:rsidR="001E423A" w:rsidRDefault="001E423A" w:rsidP="001E423A">
      <w:pPr>
        <w:pStyle w:val="ListParagraph"/>
        <w:numPr>
          <w:ilvl w:val="0"/>
          <w:numId w:val="9"/>
        </w:numPr>
        <w:spacing w:before="100" w:beforeAutospacing="1" w:after="100" w:afterAutospacing="1" w:line="240" w:lineRule="auto"/>
        <w:rPr>
          <w:rFonts w:eastAsia="Times New Roman" w:cs="Arial"/>
        </w:rPr>
      </w:pPr>
      <w:r>
        <w:rPr>
          <w:rFonts w:eastAsia="Times New Roman" w:cs="Arial"/>
        </w:rPr>
        <w:t xml:space="preserve">Provide technical support </w:t>
      </w:r>
      <w:r w:rsidR="00D4311A">
        <w:rPr>
          <w:rFonts w:eastAsia="Times New Roman" w:cs="Arial"/>
        </w:rPr>
        <w:t xml:space="preserve">and training </w:t>
      </w:r>
      <w:r>
        <w:rPr>
          <w:rFonts w:eastAsia="Times New Roman" w:cs="Arial"/>
        </w:rPr>
        <w:t>across the U</w:t>
      </w:r>
      <w:r w:rsidR="00F14CE5">
        <w:rPr>
          <w:rFonts w:eastAsia="Times New Roman" w:cs="Arial"/>
        </w:rPr>
        <w:t xml:space="preserve">niversity </w:t>
      </w:r>
      <w:r>
        <w:rPr>
          <w:rFonts w:eastAsia="Times New Roman" w:cs="Arial"/>
        </w:rPr>
        <w:t>o</w:t>
      </w:r>
      <w:r w:rsidR="00F14CE5">
        <w:rPr>
          <w:rFonts w:eastAsia="Times New Roman" w:cs="Arial"/>
        </w:rPr>
        <w:t xml:space="preserve">f </w:t>
      </w:r>
      <w:r>
        <w:rPr>
          <w:rFonts w:eastAsia="Times New Roman" w:cs="Arial"/>
        </w:rPr>
        <w:t>D</w:t>
      </w:r>
      <w:r w:rsidR="00F14CE5">
        <w:rPr>
          <w:rFonts w:eastAsia="Times New Roman" w:cs="Arial"/>
        </w:rPr>
        <w:t>erby</w:t>
      </w:r>
      <w:r>
        <w:rPr>
          <w:rFonts w:eastAsia="Times New Roman" w:cs="Arial"/>
        </w:rPr>
        <w:t xml:space="preserve"> estates team:</w:t>
      </w:r>
    </w:p>
    <w:p w14:paraId="37B8E104" w14:textId="77777777" w:rsidR="001E423A" w:rsidRDefault="001E423A" w:rsidP="001E423A">
      <w:pPr>
        <w:pStyle w:val="ListParagraph"/>
        <w:numPr>
          <w:ilvl w:val="0"/>
          <w:numId w:val="12"/>
        </w:numPr>
        <w:rPr>
          <w:rFonts w:eastAsia="Times New Roman" w:cs="Arial"/>
        </w:rPr>
      </w:pPr>
      <w:r>
        <w:rPr>
          <w:rFonts w:eastAsia="Times New Roman" w:cs="Arial"/>
        </w:rPr>
        <w:t>Creating and presenting Toolbox Talks to the estates team to highlight safe systems of work.</w:t>
      </w:r>
    </w:p>
    <w:p w14:paraId="4A9D29D9" w14:textId="686AC82D" w:rsidR="001E423A" w:rsidRDefault="001E423A" w:rsidP="001E423A">
      <w:pPr>
        <w:pStyle w:val="ListParagraph"/>
        <w:numPr>
          <w:ilvl w:val="0"/>
          <w:numId w:val="12"/>
        </w:numPr>
        <w:rPr>
          <w:rFonts w:eastAsia="Times New Roman" w:cs="Arial"/>
        </w:rPr>
      </w:pPr>
      <w:r>
        <w:rPr>
          <w:rFonts w:eastAsia="Times New Roman" w:cs="Arial"/>
        </w:rPr>
        <w:t>Cascading changes in Regulation, maintenance requirement a</w:t>
      </w:r>
      <w:r w:rsidR="00F14CE5">
        <w:rPr>
          <w:rFonts w:eastAsia="Times New Roman" w:cs="Arial"/>
        </w:rPr>
        <w:t xml:space="preserve">nd </w:t>
      </w:r>
      <w:r w:rsidR="000D07A8">
        <w:rPr>
          <w:rFonts w:eastAsia="Times New Roman" w:cs="Arial"/>
        </w:rPr>
        <w:t>p</w:t>
      </w:r>
      <w:r>
        <w:rPr>
          <w:rFonts w:eastAsia="Times New Roman" w:cs="Arial"/>
        </w:rPr>
        <w:t>olicies and procedures to the estates engineering and maintenance teams.</w:t>
      </w:r>
    </w:p>
    <w:p w14:paraId="0A5B5582" w14:textId="77777777" w:rsidR="001E423A" w:rsidRDefault="001E423A" w:rsidP="001E423A">
      <w:pPr>
        <w:pStyle w:val="ListParagraph"/>
        <w:numPr>
          <w:ilvl w:val="0"/>
          <w:numId w:val="12"/>
        </w:numPr>
        <w:rPr>
          <w:rFonts w:eastAsia="Times New Roman" w:cs="Arial"/>
        </w:rPr>
      </w:pPr>
      <w:r>
        <w:rPr>
          <w:rFonts w:eastAsia="Times New Roman" w:cs="Arial"/>
        </w:rPr>
        <w:t>Giving onsite training to pass on operation instruction when new plant and equipment is installed or when orienting new members of staff.</w:t>
      </w:r>
    </w:p>
    <w:p w14:paraId="2823DA0B" w14:textId="69C89D6F" w:rsidR="001E423A" w:rsidRPr="000D07A8" w:rsidRDefault="001E423A" w:rsidP="000D07A8">
      <w:pPr>
        <w:pStyle w:val="ListParagraph"/>
        <w:numPr>
          <w:ilvl w:val="0"/>
          <w:numId w:val="12"/>
        </w:numPr>
        <w:rPr>
          <w:rFonts w:eastAsia="Times New Roman" w:cs="Arial"/>
        </w:rPr>
      </w:pPr>
      <w:r>
        <w:rPr>
          <w:rFonts w:eastAsia="Times New Roman" w:cs="Arial"/>
        </w:rPr>
        <w:t>Introduce new safe systems of works to the estates engineering and maintenance teams and provide guidance and support as required.</w:t>
      </w:r>
    </w:p>
    <w:p w14:paraId="4A24A815" w14:textId="01BBA729" w:rsidR="00E70FEC" w:rsidRPr="000D07A8" w:rsidRDefault="00A64D23" w:rsidP="000D07A8">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In the event of the failure (or the high risk of failure) of a critical system, act as a ‘Crisis Manager’ to become a single source to co-ordinate resources to facilitate a rectification; mitigate risks and maintain business continuity.</w:t>
      </w:r>
    </w:p>
    <w:p w14:paraId="2D9458A6" w14:textId="724D2FF8" w:rsidR="00E70FEC" w:rsidRDefault="00E70FEC" w:rsidP="00E70FEC">
      <w:pPr>
        <w:pStyle w:val="ListParagraph"/>
        <w:numPr>
          <w:ilvl w:val="0"/>
          <w:numId w:val="9"/>
        </w:numPr>
        <w:spacing w:before="100" w:beforeAutospacing="1" w:after="100" w:afterAutospacing="1" w:line="240" w:lineRule="auto"/>
        <w:rPr>
          <w:rFonts w:eastAsia="Times New Roman" w:cs="Arial"/>
        </w:rPr>
      </w:pPr>
      <w:r w:rsidRPr="0DC48A12">
        <w:rPr>
          <w:rFonts w:eastAsia="Arial" w:cs="Arial"/>
          <w:color w:val="000000" w:themeColor="text1"/>
        </w:rPr>
        <w:t>Solution focused approach to reactive and breakdowns works assigned to contractors</w:t>
      </w:r>
      <w:r w:rsidRPr="0DC48A12">
        <w:rPr>
          <w:rFonts w:eastAsia="Times New Roman" w:cs="Arial"/>
        </w:rPr>
        <w:t xml:space="preserve"> to get value for the U</w:t>
      </w:r>
      <w:r w:rsidR="000D07A8">
        <w:rPr>
          <w:rFonts w:eastAsia="Times New Roman" w:cs="Arial"/>
        </w:rPr>
        <w:t xml:space="preserve">niversity </w:t>
      </w:r>
      <w:r w:rsidRPr="0DC48A12">
        <w:rPr>
          <w:rFonts w:eastAsia="Times New Roman" w:cs="Arial"/>
        </w:rPr>
        <w:t>o</w:t>
      </w:r>
      <w:r w:rsidR="000D07A8">
        <w:rPr>
          <w:rFonts w:eastAsia="Times New Roman" w:cs="Arial"/>
        </w:rPr>
        <w:t xml:space="preserve">f </w:t>
      </w:r>
      <w:r w:rsidRPr="0DC48A12">
        <w:rPr>
          <w:rFonts w:eastAsia="Times New Roman" w:cs="Arial"/>
        </w:rPr>
        <w:t>D</w:t>
      </w:r>
      <w:r w:rsidR="000D07A8">
        <w:rPr>
          <w:rFonts w:eastAsia="Times New Roman" w:cs="Arial"/>
        </w:rPr>
        <w:t>erby</w:t>
      </w:r>
      <w:r w:rsidRPr="0DC48A12">
        <w:rPr>
          <w:rFonts w:eastAsia="Times New Roman" w:cs="Arial"/>
        </w:rPr>
        <w:t>; maintain business continuity and continue to provide an excellent student experience:</w:t>
      </w:r>
    </w:p>
    <w:p w14:paraId="2F199586" w14:textId="77777777" w:rsidR="00E70FEC" w:rsidRPr="00ED0EBD" w:rsidRDefault="00E70FEC" w:rsidP="00E70FEC">
      <w:pPr>
        <w:pStyle w:val="ListParagraph"/>
        <w:numPr>
          <w:ilvl w:val="0"/>
          <w:numId w:val="14"/>
        </w:numPr>
        <w:spacing w:before="100" w:beforeAutospacing="1" w:after="100" w:afterAutospacing="1" w:line="240" w:lineRule="auto"/>
        <w:rPr>
          <w:rFonts w:eastAsia="Times New Roman" w:cs="Arial"/>
        </w:rPr>
      </w:pPr>
      <w:r>
        <w:rPr>
          <w:rFonts w:eastAsia="Times New Roman" w:cs="Arial"/>
        </w:rPr>
        <w:t xml:space="preserve">Obtain quote/s for </w:t>
      </w:r>
      <w:r>
        <w:rPr>
          <w:rFonts w:eastAsia="Arial" w:cs="Arial"/>
          <w:color w:val="000000" w:themeColor="text1"/>
        </w:rPr>
        <w:t>rectifications and created business cases for repairs when applicable.</w:t>
      </w:r>
    </w:p>
    <w:p w14:paraId="0389F885" w14:textId="77777777" w:rsidR="00E70FEC" w:rsidRPr="00620E6D" w:rsidRDefault="00E70FEC" w:rsidP="00E70FEC">
      <w:pPr>
        <w:pStyle w:val="ListParagraph"/>
        <w:numPr>
          <w:ilvl w:val="0"/>
          <w:numId w:val="14"/>
        </w:numPr>
        <w:spacing w:before="100" w:beforeAutospacing="1" w:after="100" w:afterAutospacing="1" w:line="240" w:lineRule="auto"/>
        <w:rPr>
          <w:rFonts w:eastAsia="Times New Roman" w:cs="Arial"/>
        </w:rPr>
      </w:pPr>
      <w:r>
        <w:rPr>
          <w:rFonts w:eastAsia="Times New Roman" w:cs="Arial"/>
        </w:rPr>
        <w:t>Schedule and facilitated reactive works. (Arrange access; PTW; Escorts Est)</w:t>
      </w:r>
    </w:p>
    <w:p w14:paraId="4A9EDBDF" w14:textId="464934D6" w:rsidR="005527B4" w:rsidRPr="000D07A8" w:rsidRDefault="00E70FEC" w:rsidP="000D07A8">
      <w:pPr>
        <w:pStyle w:val="ListParagraph"/>
        <w:numPr>
          <w:ilvl w:val="0"/>
          <w:numId w:val="14"/>
        </w:numPr>
        <w:spacing w:before="100" w:beforeAutospacing="1" w:after="100" w:afterAutospacing="1" w:line="240" w:lineRule="auto"/>
        <w:rPr>
          <w:rFonts w:eastAsia="Times New Roman" w:cs="Arial"/>
        </w:rPr>
      </w:pPr>
      <w:r>
        <w:rPr>
          <w:rFonts w:eastAsia="Times New Roman" w:cs="Arial"/>
        </w:rPr>
        <w:t xml:space="preserve">Ensure completion before timeframes </w:t>
      </w:r>
      <w:r w:rsidRPr="00C07985">
        <w:rPr>
          <w:rFonts w:eastAsia="Times New Roman" w:cs="Arial"/>
        </w:rPr>
        <w:t>within the Service Level Agreement (SLA)</w:t>
      </w:r>
      <w:r>
        <w:rPr>
          <w:rFonts w:eastAsia="Times New Roman" w:cs="Arial"/>
        </w:rPr>
        <w:t xml:space="preserve"> as to </w:t>
      </w:r>
      <w:r w:rsidR="000D07A8">
        <w:rPr>
          <w:rFonts w:eastAsia="Times New Roman" w:cs="Arial"/>
        </w:rPr>
        <w:t>the</w:t>
      </w:r>
      <w:r>
        <w:rPr>
          <w:rFonts w:eastAsia="Times New Roman" w:cs="Arial"/>
        </w:rPr>
        <w:t xml:space="preserve"> M and E Specification and relevant Policies and Procedures.</w:t>
      </w:r>
    </w:p>
    <w:p w14:paraId="0FCA0060" w14:textId="7CCC6A04" w:rsidR="00486DF3" w:rsidRPr="000D07A8" w:rsidRDefault="005527B4" w:rsidP="000D07A8">
      <w:pPr>
        <w:pStyle w:val="ListParagraph"/>
        <w:numPr>
          <w:ilvl w:val="0"/>
          <w:numId w:val="9"/>
        </w:numPr>
        <w:rPr>
          <w:rFonts w:eastAsia="Times New Roman" w:cs="Arial"/>
        </w:rPr>
      </w:pPr>
      <w:r w:rsidRPr="005527B4">
        <w:rPr>
          <w:rFonts w:eastAsia="Times New Roman" w:cs="Arial"/>
        </w:rPr>
        <w:t xml:space="preserve">Act as an ‘authorised person’ for the issuing and control of high-risk permits of activities on all sites. Provide training and guidance for other ‘authorised persons’ estates engineering and maintenance teams to ensure all works adhere to the </w:t>
      </w:r>
      <w:r w:rsidR="000D07A8">
        <w:rPr>
          <w:rFonts w:eastAsia="Times New Roman" w:cs="Arial"/>
        </w:rPr>
        <w:t>U</w:t>
      </w:r>
      <w:r w:rsidRPr="005527B4">
        <w:rPr>
          <w:rFonts w:eastAsia="Times New Roman" w:cs="Arial"/>
        </w:rPr>
        <w:t>niversity of Derby’s policies and procedures.</w:t>
      </w:r>
    </w:p>
    <w:p w14:paraId="1288CF71" w14:textId="77777777" w:rsidR="00486DF3" w:rsidRPr="00C07985" w:rsidRDefault="00486DF3" w:rsidP="00486DF3">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 xml:space="preserve">Operate and monitor the CAFM system and other management tools to ensure the engineering </w:t>
      </w:r>
      <w:proofErr w:type="gramStart"/>
      <w:r w:rsidRPr="0DC48A12">
        <w:rPr>
          <w:rFonts w:eastAsia="Times New Roman" w:cs="Arial"/>
        </w:rPr>
        <w:t>team;</w:t>
      </w:r>
      <w:proofErr w:type="gramEnd"/>
      <w:r w:rsidRPr="0DC48A12">
        <w:rPr>
          <w:rFonts w:eastAsia="Times New Roman" w:cs="Arial"/>
        </w:rPr>
        <w:t xml:space="preserve"> </w:t>
      </w:r>
    </w:p>
    <w:p w14:paraId="258AED81" w14:textId="77777777" w:rsidR="00486DF3" w:rsidRPr="00C07985" w:rsidRDefault="00486DF3" w:rsidP="00486DF3">
      <w:pPr>
        <w:pStyle w:val="ListParagraph"/>
        <w:numPr>
          <w:ilvl w:val="0"/>
          <w:numId w:val="15"/>
        </w:numPr>
        <w:spacing w:before="100" w:beforeAutospacing="1" w:after="100" w:afterAutospacing="1" w:line="240" w:lineRule="auto"/>
        <w:rPr>
          <w:rFonts w:eastAsia="Times New Roman" w:cs="Arial"/>
        </w:rPr>
      </w:pPr>
      <w:r w:rsidRPr="00C07985">
        <w:rPr>
          <w:rFonts w:eastAsia="Times New Roman" w:cs="Arial"/>
        </w:rPr>
        <w:t>planned maintenance is scheduled to ensure completion within the Service Level Agreement (SLA)</w:t>
      </w:r>
    </w:p>
    <w:p w14:paraId="5DC64454" w14:textId="77777777" w:rsidR="00486DF3" w:rsidRPr="00C07985" w:rsidRDefault="00486DF3" w:rsidP="00486DF3">
      <w:pPr>
        <w:pStyle w:val="ListParagraph"/>
        <w:numPr>
          <w:ilvl w:val="0"/>
          <w:numId w:val="15"/>
        </w:numPr>
        <w:spacing w:before="100" w:beforeAutospacing="1" w:after="100" w:afterAutospacing="1" w:line="240" w:lineRule="auto"/>
        <w:rPr>
          <w:rFonts w:eastAsia="Times New Roman" w:cs="Arial"/>
        </w:rPr>
      </w:pPr>
      <w:r w:rsidRPr="00C07985">
        <w:rPr>
          <w:rFonts w:eastAsia="Times New Roman" w:cs="Arial"/>
        </w:rPr>
        <w:t>Reactive works are action within the Service Level Agreement</w:t>
      </w:r>
    </w:p>
    <w:p w14:paraId="780B946B" w14:textId="2779E936" w:rsidR="00B27074" w:rsidRPr="009F2147" w:rsidRDefault="00486DF3" w:rsidP="009F2147">
      <w:pPr>
        <w:pStyle w:val="ListParagraph"/>
        <w:numPr>
          <w:ilvl w:val="0"/>
          <w:numId w:val="15"/>
        </w:numPr>
        <w:spacing w:before="100" w:beforeAutospacing="1" w:after="100" w:afterAutospacing="1" w:line="240" w:lineRule="auto"/>
        <w:rPr>
          <w:rFonts w:eastAsia="Times New Roman" w:cs="Arial"/>
        </w:rPr>
      </w:pPr>
      <w:r w:rsidRPr="00C07985">
        <w:rPr>
          <w:rFonts w:eastAsia="Times New Roman" w:cs="Arial"/>
        </w:rPr>
        <w:t>U</w:t>
      </w:r>
      <w:r w:rsidR="000D07A8">
        <w:rPr>
          <w:rFonts w:eastAsia="Times New Roman" w:cs="Arial"/>
        </w:rPr>
        <w:t xml:space="preserve">niversity </w:t>
      </w:r>
      <w:r w:rsidRPr="00C07985">
        <w:rPr>
          <w:rFonts w:eastAsia="Times New Roman" w:cs="Arial"/>
        </w:rPr>
        <w:t>o</w:t>
      </w:r>
      <w:r w:rsidR="000D07A8">
        <w:rPr>
          <w:rFonts w:eastAsia="Times New Roman" w:cs="Arial"/>
        </w:rPr>
        <w:t xml:space="preserve">f </w:t>
      </w:r>
      <w:r w:rsidRPr="00C07985">
        <w:rPr>
          <w:rFonts w:eastAsia="Times New Roman" w:cs="Arial"/>
        </w:rPr>
        <w:t>D</w:t>
      </w:r>
      <w:r w:rsidR="000D07A8">
        <w:rPr>
          <w:rFonts w:eastAsia="Times New Roman" w:cs="Arial"/>
        </w:rPr>
        <w:t>erby</w:t>
      </w:r>
      <w:r w:rsidRPr="00C07985">
        <w:rPr>
          <w:rFonts w:eastAsia="Times New Roman" w:cs="Arial"/>
        </w:rPr>
        <w:t xml:space="preserve"> compliance is within acceptable levels and any noncompliance identified and a clear and risk assessment and action plan in place.</w:t>
      </w:r>
    </w:p>
    <w:p w14:paraId="56657F69" w14:textId="4F89B4C6" w:rsidR="00F1330E" w:rsidRPr="009F2147" w:rsidRDefault="00B27074" w:rsidP="009F2147">
      <w:pPr>
        <w:pStyle w:val="ListParagraph"/>
        <w:numPr>
          <w:ilvl w:val="0"/>
          <w:numId w:val="9"/>
        </w:numPr>
        <w:spacing w:before="100" w:beforeAutospacing="1" w:after="100" w:afterAutospacing="1" w:line="240" w:lineRule="auto"/>
        <w:rPr>
          <w:rFonts w:eastAsia="Times New Roman" w:cs="Arial"/>
        </w:rPr>
      </w:pPr>
      <w:r w:rsidRPr="00B27074">
        <w:rPr>
          <w:rFonts w:eastAsia="Arial" w:cs="Arial"/>
          <w:color w:val="000000" w:themeColor="text1"/>
        </w:rPr>
        <w:t>Work with the</w:t>
      </w:r>
      <w:r w:rsidRPr="00B27074">
        <w:rPr>
          <w:rFonts w:eastAsia="Times New Roman" w:cs="Arial"/>
        </w:rPr>
        <w:t xml:space="preserve"> BMS Operators to utilising the Building Energy Management System (BEMS) and other management tool (Such as EcoStruxure BA) to ensure that the electrical &amp; mechanical services are operating as efficiently and as affectively as possible</w:t>
      </w:r>
      <w:r w:rsidR="009F2147">
        <w:rPr>
          <w:rFonts w:eastAsia="Times New Roman" w:cs="Arial"/>
        </w:rPr>
        <w:t xml:space="preserve">, </w:t>
      </w:r>
      <w:r w:rsidRPr="00B27074">
        <w:rPr>
          <w:rFonts w:eastAsia="Times New Roman" w:cs="Arial"/>
        </w:rPr>
        <w:t>ensur</w:t>
      </w:r>
      <w:r w:rsidR="009F2147">
        <w:rPr>
          <w:rFonts w:eastAsia="Times New Roman" w:cs="Arial"/>
        </w:rPr>
        <w:t>ing</w:t>
      </w:r>
      <w:r w:rsidRPr="00B27074">
        <w:rPr>
          <w:rFonts w:eastAsia="Times New Roman" w:cs="Arial"/>
        </w:rPr>
        <w:t xml:space="preserve"> that any required remedial works are captured on the CAFM system to facility a remedy. </w:t>
      </w:r>
    </w:p>
    <w:p w14:paraId="0C7F12C7" w14:textId="70E8ED96" w:rsidR="00F1330E" w:rsidRDefault="00F1330E" w:rsidP="00F1330E">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 xml:space="preserve">Manage the risks inherent in the electrical and mechanical infrastructure by </w:t>
      </w:r>
    </w:p>
    <w:p w14:paraId="0200213B" w14:textId="77777777" w:rsidR="00F1330E" w:rsidRDefault="00F1330E" w:rsidP="00F1330E">
      <w:pPr>
        <w:pStyle w:val="ListParagraph"/>
        <w:numPr>
          <w:ilvl w:val="0"/>
          <w:numId w:val="16"/>
        </w:numPr>
        <w:rPr>
          <w:rFonts w:eastAsia="Times New Roman" w:cs="Arial"/>
        </w:rPr>
      </w:pPr>
      <w:r>
        <w:rPr>
          <w:rFonts w:eastAsia="Times New Roman" w:cs="Arial"/>
        </w:rPr>
        <w:t>Identifying risks to business and updating the Estates Risk register accordingly.</w:t>
      </w:r>
    </w:p>
    <w:p w14:paraId="5A078C1B" w14:textId="5E74D338" w:rsidR="00F1330E" w:rsidRDefault="00F1330E" w:rsidP="00F1330E">
      <w:pPr>
        <w:pStyle w:val="ListParagraph"/>
        <w:numPr>
          <w:ilvl w:val="0"/>
          <w:numId w:val="16"/>
        </w:numPr>
        <w:rPr>
          <w:rFonts w:eastAsia="Times New Roman" w:cs="Arial"/>
        </w:rPr>
      </w:pPr>
      <w:r>
        <w:rPr>
          <w:rFonts w:eastAsia="Times New Roman" w:cs="Arial"/>
        </w:rPr>
        <w:lastRenderedPageBreak/>
        <w:t xml:space="preserve">Review and update the </w:t>
      </w:r>
      <w:r w:rsidR="009F2147">
        <w:rPr>
          <w:rFonts w:eastAsia="Times New Roman" w:cs="Arial"/>
        </w:rPr>
        <w:t xml:space="preserve">University’s </w:t>
      </w:r>
      <w:r>
        <w:rPr>
          <w:rFonts w:eastAsia="Times New Roman" w:cs="Arial"/>
        </w:rPr>
        <w:t xml:space="preserve">life cycle replacement plan of the </w:t>
      </w:r>
      <w:r w:rsidRPr="00382C00">
        <w:rPr>
          <w:rFonts w:eastAsia="Times New Roman" w:cs="Arial"/>
        </w:rPr>
        <w:t>electrical and mechanical</w:t>
      </w:r>
      <w:r>
        <w:rPr>
          <w:rFonts w:eastAsia="Times New Roman" w:cs="Arial"/>
        </w:rPr>
        <w:t xml:space="preserve"> infrastructure and have input to the CAPX planner.</w:t>
      </w:r>
      <w:r w:rsidRPr="002E5475">
        <w:rPr>
          <w:rFonts w:eastAsia="Times New Roman" w:cs="Arial"/>
        </w:rPr>
        <w:t xml:space="preserve"> </w:t>
      </w:r>
    </w:p>
    <w:p w14:paraId="6E96C013" w14:textId="77777777" w:rsidR="00F1330E" w:rsidRDefault="00F1330E" w:rsidP="00F1330E">
      <w:pPr>
        <w:pStyle w:val="ListParagraph"/>
        <w:numPr>
          <w:ilvl w:val="0"/>
          <w:numId w:val="16"/>
        </w:numPr>
        <w:rPr>
          <w:rFonts w:eastAsia="Times New Roman" w:cs="Arial"/>
        </w:rPr>
      </w:pPr>
      <w:r w:rsidRPr="00382C00">
        <w:rPr>
          <w:rFonts w:eastAsia="Times New Roman" w:cs="Arial"/>
        </w:rPr>
        <w:t>Surveying and preparing reports of electrical and mechanical installations on all University of Derby sites for forward planning</w:t>
      </w:r>
    </w:p>
    <w:p w14:paraId="285388B2" w14:textId="42D802A1" w:rsidR="00F1330E" w:rsidRPr="005A76CB" w:rsidRDefault="00F1330E" w:rsidP="00F1330E">
      <w:pPr>
        <w:pStyle w:val="ListParagraph"/>
        <w:numPr>
          <w:ilvl w:val="0"/>
          <w:numId w:val="16"/>
        </w:numPr>
        <w:rPr>
          <w:rFonts w:eastAsia="Times New Roman" w:cs="Arial"/>
        </w:rPr>
      </w:pPr>
      <w:r>
        <w:rPr>
          <w:rFonts w:eastAsia="Times New Roman" w:cs="Arial"/>
        </w:rPr>
        <w:t>Revie</w:t>
      </w:r>
      <w:r w:rsidR="009F2147">
        <w:rPr>
          <w:rFonts w:eastAsia="Times New Roman" w:cs="Arial"/>
        </w:rPr>
        <w:t>w</w:t>
      </w:r>
      <w:r>
        <w:rPr>
          <w:rFonts w:eastAsia="Times New Roman" w:cs="Arial"/>
        </w:rPr>
        <w:t>ing maintenance requirements; policies and procedures to ensure that they remain fit for purpose</w:t>
      </w:r>
    </w:p>
    <w:p w14:paraId="27AFEECE" w14:textId="621CB2D3" w:rsidR="00F1330E" w:rsidRDefault="00F1330E" w:rsidP="00F1330E">
      <w:pPr>
        <w:pStyle w:val="ListParagraph"/>
        <w:numPr>
          <w:ilvl w:val="0"/>
          <w:numId w:val="16"/>
        </w:numPr>
        <w:rPr>
          <w:rFonts w:eastAsia="Times New Roman" w:cs="Arial"/>
        </w:rPr>
      </w:pPr>
      <w:r>
        <w:rPr>
          <w:rFonts w:eastAsia="Times New Roman" w:cs="Arial"/>
        </w:rPr>
        <w:t>P</w:t>
      </w:r>
      <w:r w:rsidR="009F2147">
        <w:rPr>
          <w:rFonts w:eastAsia="Times New Roman" w:cs="Arial"/>
        </w:rPr>
        <w:t>er</w:t>
      </w:r>
      <w:r>
        <w:rPr>
          <w:rFonts w:eastAsia="Times New Roman" w:cs="Arial"/>
        </w:rPr>
        <w:t>forming periodic inspections of key areas across the estate to identify opportunities for implement.</w:t>
      </w:r>
    </w:p>
    <w:p w14:paraId="59454D81" w14:textId="7594E861" w:rsidR="00E11BE0" w:rsidRPr="009F2147" w:rsidRDefault="00F1330E" w:rsidP="009F2147">
      <w:pPr>
        <w:pStyle w:val="ListParagraph"/>
        <w:numPr>
          <w:ilvl w:val="0"/>
          <w:numId w:val="16"/>
        </w:numPr>
        <w:rPr>
          <w:rFonts w:eastAsia="Times New Roman" w:cs="Arial"/>
        </w:rPr>
      </w:pPr>
      <w:r>
        <w:rPr>
          <w:rFonts w:eastAsia="Times New Roman" w:cs="Arial"/>
        </w:rPr>
        <w:t>Assisting in the creation of Safe Systems of Work (SSOW) to facilitate the operation and switching of critical equipment.</w:t>
      </w:r>
    </w:p>
    <w:p w14:paraId="3B04EE5A" w14:textId="1B6E36B3" w:rsidR="00C4616D" w:rsidRPr="009F2147" w:rsidRDefault="00E11BE0" w:rsidP="009F2147">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 xml:space="preserve">Prepare cost estimates for </w:t>
      </w:r>
      <w:r w:rsidR="00215E00" w:rsidRPr="0DC48A12">
        <w:rPr>
          <w:rFonts w:eastAsia="Times New Roman" w:cs="Arial"/>
        </w:rPr>
        <w:t>projects,</w:t>
      </w:r>
      <w:r w:rsidRPr="0DC48A12">
        <w:rPr>
          <w:rFonts w:eastAsia="Times New Roman" w:cs="Arial"/>
        </w:rPr>
        <w:t xml:space="preserve"> budgeting and planning. To include detailed documents, design specifications; drawings and CDM requirement for tenders to be issued to the University workforce and/or external contractors within specified timeframes.</w:t>
      </w:r>
    </w:p>
    <w:p w14:paraId="23EAD79B" w14:textId="696B34AE" w:rsidR="00D15A4C" w:rsidRPr="009F2147" w:rsidRDefault="00C4616D" w:rsidP="009F2147">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 xml:space="preserve">Project management of works carried out by the University workforce and by external contractors to ensure that all work undertaken comply with relevant legislation as well as the </w:t>
      </w:r>
      <w:r w:rsidR="009F2147">
        <w:rPr>
          <w:rFonts w:eastAsia="Times New Roman" w:cs="Arial"/>
        </w:rPr>
        <w:t>U</w:t>
      </w:r>
      <w:r w:rsidRPr="0DC48A12">
        <w:rPr>
          <w:rFonts w:eastAsia="Times New Roman" w:cs="Arial"/>
        </w:rPr>
        <w:t>niversity</w:t>
      </w:r>
      <w:r w:rsidR="009F2147">
        <w:rPr>
          <w:rFonts w:eastAsia="Times New Roman" w:cs="Arial"/>
        </w:rPr>
        <w:t xml:space="preserve">’s </w:t>
      </w:r>
      <w:r w:rsidRPr="0DC48A12">
        <w:rPr>
          <w:rFonts w:eastAsia="Times New Roman" w:cs="Arial"/>
        </w:rPr>
        <w:t>policies and procedures within specified timeframes.</w:t>
      </w:r>
    </w:p>
    <w:p w14:paraId="57F10FDA" w14:textId="7A73F486" w:rsidR="00111697" w:rsidRPr="009F2147" w:rsidRDefault="00D15A4C" w:rsidP="009F2147">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 xml:space="preserve">‘Clerking of </w:t>
      </w:r>
      <w:proofErr w:type="gramStart"/>
      <w:r w:rsidRPr="0DC48A12">
        <w:rPr>
          <w:rFonts w:eastAsia="Times New Roman" w:cs="Arial"/>
        </w:rPr>
        <w:t>works’</w:t>
      </w:r>
      <w:proofErr w:type="gramEnd"/>
      <w:r w:rsidRPr="0DC48A12">
        <w:rPr>
          <w:rFonts w:eastAsia="Times New Roman" w:cs="Arial"/>
        </w:rPr>
        <w:t xml:space="preserve"> and monitoring of works carried out by university workforce and external contractors in connection with service contracts and minor works projects to ensure that all work undertaken comply with relevant legislation as well as health and safety.</w:t>
      </w:r>
    </w:p>
    <w:p w14:paraId="17655AC9" w14:textId="2D2D3926" w:rsidR="00D4311A" w:rsidRPr="009F2147" w:rsidRDefault="00111697" w:rsidP="009F2147">
      <w:pPr>
        <w:pStyle w:val="ListParagraph"/>
        <w:numPr>
          <w:ilvl w:val="0"/>
          <w:numId w:val="9"/>
        </w:numPr>
        <w:spacing w:before="100" w:beforeAutospacing="1" w:after="100" w:afterAutospacing="1" w:line="240" w:lineRule="auto"/>
        <w:rPr>
          <w:rFonts w:eastAsia="Times New Roman" w:cs="Arial"/>
        </w:rPr>
      </w:pPr>
      <w:r w:rsidRPr="0DC48A12">
        <w:rPr>
          <w:rFonts w:eastAsia="Times New Roman" w:cs="Arial"/>
        </w:rPr>
        <w:t xml:space="preserve">Comply and keep abreast of current Health and Safety at Work Act. And refresh technical knowledge by attending seminars; courses &amp; internal training relevant to their scope of works and / or by completing relevant CPD’s  </w:t>
      </w:r>
    </w:p>
    <w:p w14:paraId="73289B87" w14:textId="1DDB6BF8" w:rsidR="00122623" w:rsidRPr="00EA603F" w:rsidRDefault="001B2656" w:rsidP="00D0163E">
      <w:pPr>
        <w:pStyle w:val="ListParagraph"/>
        <w:numPr>
          <w:ilvl w:val="0"/>
          <w:numId w:val="9"/>
        </w:numPr>
        <w:spacing w:before="100" w:beforeAutospacing="1" w:after="100" w:afterAutospacing="1" w:line="240" w:lineRule="auto"/>
        <w:rPr>
          <w:rFonts w:eastAsia="Times New Roman" w:cs="Arial"/>
        </w:rPr>
      </w:pPr>
      <w:r w:rsidRPr="65A9983A">
        <w:rPr>
          <w:rFonts w:eastAsia="Times New Roman" w:cs="Arial"/>
        </w:rPr>
        <w:t>Exemplify the University’s Values and Behaviours.</w:t>
      </w:r>
    </w:p>
    <w:p w14:paraId="42AEE751" w14:textId="60D01575" w:rsidR="00D0163E" w:rsidRDefault="00122623" w:rsidP="00D0163E">
      <w:pPr>
        <w:pStyle w:val="Heading2"/>
        <w:rPr>
          <w:rFonts w:ascii="Arial" w:hAnsi="Arial" w:cs="Arial"/>
          <w:b/>
          <w:color w:val="auto"/>
        </w:rPr>
      </w:pPr>
      <w:r>
        <w:rPr>
          <w:rFonts w:ascii="Arial" w:hAnsi="Arial" w:cs="Arial"/>
          <w:b/>
          <w:color w:val="auto"/>
        </w:rPr>
        <w:t>Pe</w:t>
      </w:r>
      <w:r w:rsidR="00D0163E" w:rsidRPr="008010BC">
        <w:rPr>
          <w:rFonts w:ascii="Arial" w:hAnsi="Arial" w:cs="Arial"/>
          <w:b/>
          <w:color w:val="auto"/>
        </w:rPr>
        <w:t>rson Specification</w:t>
      </w:r>
    </w:p>
    <w:p w14:paraId="7EE4BB5F" w14:textId="2E59DC34"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14FE8A8A" w14:textId="77777777" w:rsidR="00223CD3" w:rsidRPr="00382C00" w:rsidRDefault="00223CD3" w:rsidP="00223CD3">
      <w:pPr>
        <w:pStyle w:val="Heading4"/>
        <w:rPr>
          <w:rFonts w:ascii="Arial" w:eastAsia="Times New Roman" w:hAnsi="Arial" w:cs="Arial"/>
          <w:b/>
          <w:i w:val="0"/>
          <w:color w:val="auto"/>
        </w:rPr>
      </w:pPr>
      <w:r w:rsidRPr="00382C00">
        <w:rPr>
          <w:rFonts w:ascii="Arial" w:eastAsia="Times New Roman" w:hAnsi="Arial" w:cs="Arial"/>
          <w:b/>
          <w:i w:val="0"/>
          <w:color w:val="auto"/>
        </w:rPr>
        <w:t>Qualifications</w:t>
      </w:r>
    </w:p>
    <w:p w14:paraId="041587A9" w14:textId="77777777" w:rsidR="00223CD3" w:rsidRPr="00382C00" w:rsidRDefault="00223CD3" w:rsidP="00223CD3">
      <w:pPr>
        <w:pStyle w:val="ListParagraph"/>
        <w:numPr>
          <w:ilvl w:val="0"/>
          <w:numId w:val="10"/>
        </w:numPr>
      </w:pPr>
      <w:r w:rsidRPr="00382C00">
        <w:t xml:space="preserve">Building services engineering degree (CIBSE Approved) or equivalent relevant qualification in a building service-related subject (Building services / electrical / mechanical) </w:t>
      </w:r>
      <w:r w:rsidRPr="00382C00">
        <w:rPr>
          <w:b/>
          <w:bCs/>
        </w:rPr>
        <w:t>OR</w:t>
      </w:r>
      <w:r w:rsidRPr="00382C00">
        <w:t xml:space="preserve"> Extensive equivalent experience in the building services / facilities management sector. </w:t>
      </w:r>
    </w:p>
    <w:p w14:paraId="4902025C" w14:textId="264F22B6" w:rsidR="00223CD3" w:rsidRPr="00116F51" w:rsidRDefault="00223CD3" w:rsidP="00223CD3">
      <w:pPr>
        <w:pStyle w:val="ListParagraph"/>
        <w:numPr>
          <w:ilvl w:val="0"/>
          <w:numId w:val="10"/>
        </w:numPr>
      </w:pPr>
      <w:r w:rsidRPr="00116F51">
        <w:t xml:space="preserve">Level 3 management qualification (ILM Level 3 </w:t>
      </w:r>
      <w:bookmarkStart w:id="0" w:name="_Hlk116629003"/>
      <w:r w:rsidRPr="00116F51">
        <w:t xml:space="preserve">or </w:t>
      </w:r>
      <w:bookmarkEnd w:id="0"/>
      <w:r w:rsidR="00696AF6" w:rsidRPr="00116F51">
        <w:t>equ</w:t>
      </w:r>
      <w:r w:rsidR="00696AF6">
        <w:t>ival</w:t>
      </w:r>
      <w:r w:rsidR="00696AF6" w:rsidRPr="00116F51">
        <w:t>ent</w:t>
      </w:r>
      <w:r w:rsidR="00696AF6">
        <w:t xml:space="preserve"> qualification</w:t>
      </w:r>
      <w:r w:rsidRPr="00116F51">
        <w:t>.</w:t>
      </w:r>
      <w:r w:rsidR="00696AF6">
        <w:t>)</w:t>
      </w:r>
    </w:p>
    <w:p w14:paraId="6D216474" w14:textId="24C74E5F" w:rsidR="00223CD3" w:rsidRPr="00382C00" w:rsidRDefault="00223CD3" w:rsidP="00223CD3">
      <w:pPr>
        <w:pStyle w:val="ListParagraph"/>
        <w:numPr>
          <w:ilvl w:val="0"/>
          <w:numId w:val="10"/>
        </w:numPr>
      </w:pPr>
      <w:r w:rsidRPr="00382C00">
        <w:t xml:space="preserve">Managing of H&amp;S Qualification (IOSH or NEBOSH or </w:t>
      </w:r>
      <w:r w:rsidR="00696AF6">
        <w:t>equivalent qualification</w:t>
      </w:r>
      <w:r w:rsidRPr="00382C00">
        <w:t>)</w:t>
      </w:r>
    </w:p>
    <w:p w14:paraId="35179899" w14:textId="77777777" w:rsidR="00223CD3" w:rsidRPr="00382C00" w:rsidRDefault="00223CD3" w:rsidP="00223CD3">
      <w:pPr>
        <w:pStyle w:val="ListParagraph"/>
      </w:pPr>
    </w:p>
    <w:p w14:paraId="6545F322" w14:textId="77777777" w:rsidR="00223CD3" w:rsidRPr="00382C00" w:rsidRDefault="00223CD3" w:rsidP="00223CD3">
      <w:pPr>
        <w:pStyle w:val="Heading4"/>
        <w:rPr>
          <w:rFonts w:ascii="Arial" w:eastAsia="Times New Roman" w:hAnsi="Arial" w:cs="Arial"/>
          <w:b/>
          <w:i w:val="0"/>
          <w:color w:val="auto"/>
        </w:rPr>
      </w:pPr>
      <w:r w:rsidRPr="00382C00">
        <w:rPr>
          <w:rFonts w:ascii="Arial" w:eastAsia="Times New Roman" w:hAnsi="Arial" w:cs="Arial"/>
          <w:b/>
          <w:i w:val="0"/>
          <w:color w:val="auto"/>
        </w:rPr>
        <w:t>Qualifications – Electrical Bias Engineer</w:t>
      </w:r>
    </w:p>
    <w:p w14:paraId="478D391E" w14:textId="77777777" w:rsidR="00223CD3" w:rsidRPr="00382C00" w:rsidRDefault="00223CD3" w:rsidP="00223CD3">
      <w:pPr>
        <w:pStyle w:val="ListParagraph"/>
        <w:numPr>
          <w:ilvl w:val="0"/>
          <w:numId w:val="10"/>
        </w:numPr>
      </w:pPr>
      <w:r w:rsidRPr="00382C00">
        <w:t>Level 3 electrical qualification (city and guilds 2365 or equivalent)</w:t>
      </w:r>
    </w:p>
    <w:p w14:paraId="0FD4FE9B" w14:textId="77777777" w:rsidR="00223CD3" w:rsidRPr="00382C00" w:rsidRDefault="00223CD3" w:rsidP="00223CD3">
      <w:pPr>
        <w:pStyle w:val="ListParagraph"/>
        <w:numPr>
          <w:ilvl w:val="0"/>
          <w:numId w:val="10"/>
        </w:numPr>
      </w:pPr>
      <w:r w:rsidRPr="00382C00">
        <w:t>18</w:t>
      </w:r>
      <w:r w:rsidRPr="00382C00">
        <w:rPr>
          <w:vertAlign w:val="superscript"/>
        </w:rPr>
        <w:t>th</w:t>
      </w:r>
      <w:r w:rsidRPr="00382C00">
        <w:t xml:space="preserve"> Edition Electrical (BS7671)</w:t>
      </w:r>
    </w:p>
    <w:p w14:paraId="79383774" w14:textId="77777777" w:rsidR="00223CD3" w:rsidRPr="00382C00" w:rsidRDefault="00223CD3" w:rsidP="00223CD3">
      <w:pPr>
        <w:pStyle w:val="ListParagraph"/>
        <w:numPr>
          <w:ilvl w:val="0"/>
          <w:numId w:val="10"/>
        </w:numPr>
      </w:pPr>
      <w:r w:rsidRPr="00382C00">
        <w:t>HVAP / LVAP AP Qualifications (such as AP15 High Voltage switching or equivariant)</w:t>
      </w:r>
    </w:p>
    <w:p w14:paraId="7CB4515A" w14:textId="77777777" w:rsidR="00223CD3" w:rsidRPr="00382C00" w:rsidRDefault="00223CD3" w:rsidP="00223CD3">
      <w:pPr>
        <w:pStyle w:val="Heading4"/>
        <w:rPr>
          <w:rFonts w:ascii="Arial" w:eastAsia="Times New Roman" w:hAnsi="Arial" w:cs="Arial"/>
          <w:b/>
          <w:i w:val="0"/>
          <w:color w:val="auto"/>
        </w:rPr>
      </w:pPr>
      <w:r w:rsidRPr="00382C00">
        <w:rPr>
          <w:rFonts w:ascii="Arial" w:eastAsia="Times New Roman" w:hAnsi="Arial" w:cs="Arial"/>
          <w:b/>
          <w:i w:val="0"/>
          <w:color w:val="auto"/>
        </w:rPr>
        <w:t>Qualifications – Mechanical Bias Engineer</w:t>
      </w:r>
    </w:p>
    <w:p w14:paraId="2CA1DF69" w14:textId="77777777" w:rsidR="00223CD3" w:rsidRPr="00382C00" w:rsidRDefault="00223CD3" w:rsidP="00223CD3">
      <w:pPr>
        <w:pStyle w:val="ListParagraph"/>
        <w:numPr>
          <w:ilvl w:val="0"/>
          <w:numId w:val="10"/>
        </w:numPr>
      </w:pPr>
      <w:r w:rsidRPr="00382C00">
        <w:t>Level 3 mechanical qualification (city and guilds in Heating and ventilation or equivalent)</w:t>
      </w:r>
    </w:p>
    <w:p w14:paraId="59048068" w14:textId="77777777" w:rsidR="00223CD3" w:rsidRPr="00382C00" w:rsidRDefault="00223CD3" w:rsidP="00223CD3">
      <w:pPr>
        <w:pStyle w:val="ListParagraph"/>
        <w:numPr>
          <w:ilvl w:val="0"/>
          <w:numId w:val="10"/>
        </w:numPr>
      </w:pPr>
      <w:r w:rsidRPr="00382C00">
        <w:t>Legionella-LG01</w:t>
      </w:r>
    </w:p>
    <w:p w14:paraId="1CBEF7A4" w14:textId="77777777" w:rsidR="00223CD3" w:rsidRPr="00382C00" w:rsidRDefault="00223CD3" w:rsidP="00223CD3">
      <w:pPr>
        <w:pStyle w:val="ListParagraph"/>
        <w:numPr>
          <w:ilvl w:val="0"/>
          <w:numId w:val="10"/>
        </w:numPr>
      </w:pPr>
      <w:r w:rsidRPr="00382C00">
        <w:t>Authorised Person Mechanical and Pressure Systems Qualifications (such as APMPS or equivariant)</w:t>
      </w:r>
    </w:p>
    <w:p w14:paraId="652F0A98" w14:textId="2D1B3427" w:rsidR="00223CD3" w:rsidRPr="00382C00" w:rsidRDefault="00223CD3" w:rsidP="00223CD3">
      <w:pPr>
        <w:pStyle w:val="ListParagraph"/>
        <w:numPr>
          <w:ilvl w:val="0"/>
          <w:numId w:val="10"/>
        </w:numPr>
      </w:pPr>
      <w:r w:rsidRPr="00382C00">
        <w:t>Accredited qualification in a specialised mechanical discipline (</w:t>
      </w:r>
      <w:r w:rsidR="00F15FDB" w:rsidRPr="00382C00">
        <w:t>e.g.</w:t>
      </w:r>
      <w:r w:rsidRPr="00382C00">
        <w:t xml:space="preserve"> Gas, LEV, Refrigeration etc)</w:t>
      </w:r>
    </w:p>
    <w:p w14:paraId="2895C0E4" w14:textId="3025AF9E" w:rsidR="00D0163E" w:rsidRDefault="00D0163E" w:rsidP="00521F87">
      <w:pPr>
        <w:pStyle w:val="Heading4"/>
        <w:rPr>
          <w:rFonts w:ascii="Arial" w:hAnsi="Arial" w:cs="Arial"/>
          <w:b/>
          <w:i w:val="0"/>
          <w:color w:val="auto"/>
        </w:rPr>
      </w:pPr>
      <w:r w:rsidRPr="008010BC">
        <w:rPr>
          <w:rFonts w:ascii="Arial" w:hAnsi="Arial" w:cs="Arial"/>
          <w:b/>
          <w:i w:val="0"/>
          <w:color w:val="auto"/>
        </w:rPr>
        <w:lastRenderedPageBreak/>
        <w:t>Experience</w:t>
      </w:r>
    </w:p>
    <w:p w14:paraId="36D1CB83" w14:textId="7FB3F31E" w:rsidR="001F3186" w:rsidRPr="00524334" w:rsidRDefault="005805B3" w:rsidP="00C57AD6">
      <w:pPr>
        <w:pStyle w:val="ListParagraph"/>
        <w:numPr>
          <w:ilvl w:val="0"/>
          <w:numId w:val="10"/>
        </w:numPr>
      </w:pPr>
      <w:r>
        <w:t>D</w:t>
      </w:r>
      <w:r w:rsidR="000000D6">
        <w:t>emonstrable</w:t>
      </w:r>
      <w:r w:rsidR="00074237">
        <w:t xml:space="preserve"> e</w:t>
      </w:r>
      <w:r w:rsidR="00167761" w:rsidRPr="00167761">
        <w:t xml:space="preserve">xperience at managing / supervising a team and/or </w:t>
      </w:r>
      <w:r w:rsidR="00167761">
        <w:t>m</w:t>
      </w:r>
      <w:r w:rsidR="001F3186" w:rsidRPr="00167761">
        <w:t>anaging contractor</w:t>
      </w:r>
      <w:r w:rsidR="00044536" w:rsidRPr="00167761">
        <w:t xml:space="preserve"> performance</w:t>
      </w:r>
      <w:r w:rsidR="001F3186" w:rsidRPr="00167761">
        <w:t xml:space="preserve"> to ensure that SLAs are </w:t>
      </w:r>
      <w:r w:rsidR="00044536" w:rsidRPr="00167761">
        <w:t xml:space="preserve">met; </w:t>
      </w:r>
      <w:r w:rsidR="001F3186" w:rsidRPr="00167761">
        <w:t xml:space="preserve">all </w:t>
      </w:r>
      <w:r w:rsidR="00167761" w:rsidRPr="00167761">
        <w:t xml:space="preserve">Health and safety requirement </w:t>
      </w:r>
      <w:r w:rsidR="001F3186" w:rsidRPr="00167761">
        <w:t xml:space="preserve">are adhered </w:t>
      </w:r>
      <w:r w:rsidR="00994798" w:rsidRPr="00167761">
        <w:t>to</w:t>
      </w:r>
    </w:p>
    <w:p w14:paraId="59598DE5" w14:textId="3720C6F8" w:rsidR="00524334" w:rsidRPr="00167761" w:rsidRDefault="00524334" w:rsidP="00C57AD6">
      <w:pPr>
        <w:pStyle w:val="ListParagraph"/>
        <w:numPr>
          <w:ilvl w:val="0"/>
          <w:numId w:val="10"/>
        </w:numPr>
      </w:pPr>
      <w:r w:rsidRPr="00167761">
        <w:t xml:space="preserve">Experience at </w:t>
      </w:r>
      <w:r w:rsidRPr="00C57AD6">
        <w:rPr>
          <w:rFonts w:eastAsia="Times New Roman"/>
          <w:snapToGrid w:val="0"/>
        </w:rPr>
        <w:t>Project managing small works projects</w:t>
      </w:r>
      <w:r w:rsidR="00994798" w:rsidRPr="00C57AD6">
        <w:rPr>
          <w:rFonts w:eastAsia="Times New Roman"/>
          <w:snapToGrid w:val="0"/>
        </w:rPr>
        <w:t>,</w:t>
      </w:r>
      <w:r w:rsidRPr="00C57AD6">
        <w:rPr>
          <w:rFonts w:eastAsia="Times New Roman"/>
          <w:snapToGrid w:val="0"/>
        </w:rPr>
        <w:t xml:space="preserve"> working with a range of departments and suppliers to deliver on time and on budget.</w:t>
      </w:r>
    </w:p>
    <w:p w14:paraId="27676800" w14:textId="041E20CA" w:rsidR="001F3186" w:rsidRDefault="001F3186" w:rsidP="00C57AD6">
      <w:pPr>
        <w:pStyle w:val="ListParagraph"/>
        <w:numPr>
          <w:ilvl w:val="0"/>
          <w:numId w:val="10"/>
        </w:numPr>
      </w:pPr>
      <w:r>
        <w:t xml:space="preserve">Experience in the role as an </w:t>
      </w:r>
      <w:r w:rsidR="009E4782" w:rsidRPr="009E4782">
        <w:t>Approved Person</w:t>
      </w:r>
      <w:r w:rsidRPr="009E4782">
        <w:t xml:space="preserve"> </w:t>
      </w:r>
      <w:r>
        <w:t>for working at h</w:t>
      </w:r>
      <w:r w:rsidR="00CE09EB">
        <w:t>eights</w:t>
      </w:r>
      <w:r>
        <w:t xml:space="preserve">, </w:t>
      </w:r>
      <w:r w:rsidR="00044536">
        <w:t xml:space="preserve">HV and LV </w:t>
      </w:r>
      <w:r>
        <w:t>electrical isolation permits; mechanical isolation permits</w:t>
      </w:r>
      <w:r w:rsidR="00044536">
        <w:t>; confined spaces and other high-risk activities</w:t>
      </w:r>
    </w:p>
    <w:p w14:paraId="607F35CC" w14:textId="6C833CA9" w:rsidR="00044536" w:rsidRPr="001973AC" w:rsidRDefault="005805B3" w:rsidP="00C57AD6">
      <w:pPr>
        <w:pStyle w:val="ListParagraph"/>
        <w:numPr>
          <w:ilvl w:val="0"/>
          <w:numId w:val="10"/>
        </w:numPr>
      </w:pPr>
      <w:r>
        <w:t>Experience of c</w:t>
      </w:r>
      <w:r w:rsidR="00CE09EB">
        <w:t>hairing meetings</w:t>
      </w:r>
      <w:r w:rsidR="00044536">
        <w:t xml:space="preserve"> to </w:t>
      </w:r>
      <w:r w:rsidR="00167761">
        <w:t>ensure</w:t>
      </w:r>
      <w:r w:rsidR="00044536">
        <w:t xml:space="preserve"> objectives are achieved in a concise manor.</w:t>
      </w:r>
    </w:p>
    <w:p w14:paraId="1AAAF469" w14:textId="375A3036" w:rsidR="00044536" w:rsidRDefault="005805B3" w:rsidP="00C57AD6">
      <w:pPr>
        <w:pStyle w:val="ListParagraph"/>
        <w:numPr>
          <w:ilvl w:val="0"/>
          <w:numId w:val="10"/>
        </w:numPr>
      </w:pPr>
      <w:r>
        <w:t>Experience of e</w:t>
      </w:r>
      <w:r w:rsidR="00044536">
        <w:t xml:space="preserve">valuating </w:t>
      </w:r>
      <w:r w:rsidR="00524334">
        <w:t xml:space="preserve">and processing </w:t>
      </w:r>
      <w:r w:rsidR="00044536">
        <w:t>quotations</w:t>
      </w:r>
      <w:r w:rsidR="00994798">
        <w:t xml:space="preserve"> for suppliers and negotiating </w:t>
      </w:r>
      <w:r w:rsidR="00044536">
        <w:t xml:space="preserve">to </w:t>
      </w:r>
      <w:r w:rsidR="00524334">
        <w:t>get the best value and service.</w:t>
      </w:r>
    </w:p>
    <w:p w14:paraId="6BC39598" w14:textId="021AF00A" w:rsidR="00094295" w:rsidRDefault="00094295" w:rsidP="00C57AD6">
      <w:pPr>
        <w:pStyle w:val="ListParagraph"/>
        <w:numPr>
          <w:ilvl w:val="0"/>
          <w:numId w:val="10"/>
        </w:numPr>
      </w:pPr>
      <w:r>
        <w:t>Experience of</w:t>
      </w:r>
      <w:r w:rsidRPr="00094295">
        <w:t xml:space="preserve"> ensur</w:t>
      </w:r>
      <w:r>
        <w:t>ing</w:t>
      </w:r>
      <w:r w:rsidRPr="00094295">
        <w:t xml:space="preserve"> that all Health and safety requirement</w:t>
      </w:r>
      <w:r>
        <w:t>s</w:t>
      </w:r>
      <w:r w:rsidRPr="00094295">
        <w:t xml:space="preserve"> are in place and adhered to as part of a maintenance regime.</w:t>
      </w:r>
    </w:p>
    <w:p w14:paraId="4E07F98F" w14:textId="52FE5719" w:rsidR="008117EE" w:rsidRDefault="008117EE" w:rsidP="007B0252">
      <w:pPr>
        <w:pStyle w:val="ListParagraph"/>
        <w:numPr>
          <w:ilvl w:val="0"/>
          <w:numId w:val="10"/>
        </w:numPr>
      </w:pPr>
      <w:r>
        <w:t>Experi</w:t>
      </w:r>
      <w:r w:rsidR="007B0252">
        <w:t xml:space="preserve">ence of </w:t>
      </w:r>
      <w:r w:rsidRPr="008117EE">
        <w:t>develop</w:t>
      </w:r>
      <w:r w:rsidR="007B0252">
        <w:t>ing</w:t>
      </w:r>
      <w:r w:rsidRPr="008117EE">
        <w:t xml:space="preserve"> and deliver</w:t>
      </w:r>
      <w:r w:rsidR="007B0252">
        <w:t>ing</w:t>
      </w:r>
      <w:r w:rsidRPr="008117EE">
        <w:t xml:space="preserve"> innovati</w:t>
      </w:r>
      <w:r w:rsidR="007B0252">
        <w:t xml:space="preserve">ve solutions </w:t>
      </w:r>
      <w:r w:rsidRPr="008117EE">
        <w:t xml:space="preserve">that provide energy savings and/or reductions in running costs. </w:t>
      </w:r>
    </w:p>
    <w:p w14:paraId="1DB46483" w14:textId="136DD080"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5B8864BD" w14:textId="5E884A83" w:rsidR="00044536" w:rsidRDefault="00044536" w:rsidP="00C57AD6">
      <w:pPr>
        <w:pStyle w:val="ListParagraph"/>
        <w:numPr>
          <w:ilvl w:val="0"/>
          <w:numId w:val="10"/>
        </w:numPr>
      </w:pPr>
      <w:r>
        <w:t>Ability to communicate with all levels of management and workforce</w:t>
      </w:r>
      <w:r w:rsidR="00524334">
        <w:t xml:space="preserve"> using a range of technologies.</w:t>
      </w:r>
    </w:p>
    <w:p w14:paraId="4671BC8B" w14:textId="77777777" w:rsidR="005805B3" w:rsidRPr="00994798" w:rsidRDefault="005805B3" w:rsidP="005805B3">
      <w:pPr>
        <w:pStyle w:val="ListParagraph"/>
        <w:numPr>
          <w:ilvl w:val="0"/>
          <w:numId w:val="10"/>
        </w:numPr>
      </w:pPr>
      <w:r w:rsidRPr="00C57AD6">
        <w:rPr>
          <w:rFonts w:eastAsia="Times New Roman"/>
          <w:snapToGrid w:val="0"/>
        </w:rPr>
        <w:t>Strong understanding of the management of an estate’s compliance and the regulations that must be adhered to during the day-to -day management of an estate.</w:t>
      </w:r>
    </w:p>
    <w:p w14:paraId="6834A383" w14:textId="1C570ABA" w:rsidR="005805B3" w:rsidRPr="003C1DC7" w:rsidRDefault="005805B3" w:rsidP="005805B3">
      <w:pPr>
        <w:pStyle w:val="ListParagraph"/>
        <w:numPr>
          <w:ilvl w:val="0"/>
          <w:numId w:val="10"/>
        </w:numPr>
      </w:pPr>
      <w:r>
        <w:t>A strong knowledge of both electrical and mechanical building services systems with the ability to understand and explain technical drawings.</w:t>
      </w:r>
    </w:p>
    <w:p w14:paraId="0223896D" w14:textId="77777777" w:rsidR="00994798" w:rsidRPr="003C1DC7" w:rsidRDefault="00994798" w:rsidP="00C57AD6">
      <w:pPr>
        <w:pStyle w:val="ListParagraph"/>
        <w:numPr>
          <w:ilvl w:val="0"/>
          <w:numId w:val="10"/>
        </w:numPr>
      </w:pPr>
      <w:r>
        <w:t>Proactive at problem solving and identifying efficient methods of work.</w:t>
      </w:r>
    </w:p>
    <w:p w14:paraId="1A8D9B07" w14:textId="7BFCE97D" w:rsidR="00044536" w:rsidRPr="003C1DC7" w:rsidRDefault="00044536" w:rsidP="00C57AD6">
      <w:pPr>
        <w:pStyle w:val="ListParagraph"/>
        <w:numPr>
          <w:ilvl w:val="0"/>
          <w:numId w:val="10"/>
        </w:numPr>
      </w:pPr>
      <w:r>
        <w:t>Excellent planning and organi</w:t>
      </w:r>
      <w:r w:rsidR="005805B3">
        <w:t>s</w:t>
      </w:r>
      <w:r>
        <w:t>ational skills</w:t>
      </w:r>
    </w:p>
    <w:p w14:paraId="45811264" w14:textId="77777777" w:rsidR="00044536" w:rsidRPr="003C1DC7" w:rsidRDefault="00044536" w:rsidP="00C57AD6">
      <w:pPr>
        <w:pStyle w:val="ListParagraph"/>
        <w:numPr>
          <w:ilvl w:val="0"/>
          <w:numId w:val="10"/>
        </w:numPr>
      </w:pPr>
      <w:r>
        <w:t>Have ability to work on own initiative or as part of a team</w:t>
      </w:r>
    </w:p>
    <w:p w14:paraId="01DC03A1" w14:textId="77A0E885" w:rsidR="001B2656" w:rsidRPr="00C57AD6" w:rsidRDefault="00044536" w:rsidP="00521F87">
      <w:pPr>
        <w:pStyle w:val="ListParagraph"/>
        <w:numPr>
          <w:ilvl w:val="0"/>
          <w:numId w:val="10"/>
        </w:numPr>
      </w:pPr>
      <w:r>
        <w:t>Awareness of customer care</w:t>
      </w:r>
    </w:p>
    <w:p w14:paraId="5E5D18DC" w14:textId="5C4944AA"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5681B4AF" w14:textId="77777777" w:rsidR="001617DB" w:rsidRPr="001617DB" w:rsidRDefault="001617DB" w:rsidP="001617DB">
      <w:pPr>
        <w:pStyle w:val="ListParagraph"/>
        <w:numPr>
          <w:ilvl w:val="0"/>
          <w:numId w:val="11"/>
        </w:numPr>
        <w:spacing w:before="40" w:after="60" w:line="240" w:lineRule="auto"/>
        <w:rPr>
          <w:rFonts w:eastAsia="Times New Roman" w:cs="Arial"/>
          <w:lang w:eastAsia="en-GB"/>
        </w:rPr>
      </w:pPr>
      <w:r w:rsidRPr="001617DB">
        <w:rPr>
          <w:rFonts w:eastAsia="Times New Roman" w:cs="Arial"/>
          <w:lang w:eastAsia="en-GB"/>
        </w:rPr>
        <w:t xml:space="preserve">Willingness and flexibility to travel and work between </w:t>
      </w:r>
      <w:proofErr w:type="gramStart"/>
      <w:r w:rsidRPr="001617DB">
        <w:rPr>
          <w:rFonts w:eastAsia="Times New Roman" w:cs="Arial"/>
          <w:lang w:eastAsia="en-GB"/>
        </w:rPr>
        <w:t>University</w:t>
      </w:r>
      <w:proofErr w:type="gramEnd"/>
      <w:r w:rsidRPr="001617DB">
        <w:rPr>
          <w:rFonts w:eastAsia="Times New Roman" w:cs="Arial"/>
          <w:lang w:eastAsia="en-GB"/>
        </w:rPr>
        <w:t xml:space="preserve"> and external sites in a cost effective and timely manner.</w:t>
      </w:r>
    </w:p>
    <w:p w14:paraId="45F39ED5" w14:textId="7CE5ED98" w:rsidR="00044536" w:rsidRPr="00C57AD6" w:rsidRDefault="00044536" w:rsidP="00C57AD6">
      <w:pPr>
        <w:pStyle w:val="ListParagraph"/>
        <w:numPr>
          <w:ilvl w:val="0"/>
          <w:numId w:val="11"/>
        </w:numPr>
        <w:rPr>
          <w:rFonts w:eastAsia="Times New Roman"/>
          <w:b/>
          <w:bCs/>
          <w:kern w:val="36"/>
        </w:rPr>
      </w:pPr>
      <w:r w:rsidRPr="00C57AD6">
        <w:rPr>
          <w:rFonts w:eastAsia="Times New Roman"/>
        </w:rPr>
        <w:t>Respond to emergencies in and out of normal hours</w:t>
      </w:r>
      <w:r w:rsidR="008E53E3" w:rsidRPr="00C57AD6">
        <w:rPr>
          <w:rFonts w:eastAsia="Times New Roman"/>
        </w:rPr>
        <w:t xml:space="preserve"> (On Call)</w:t>
      </w:r>
      <w:r w:rsidRPr="00C57AD6">
        <w:rPr>
          <w:rFonts w:eastAsia="Times New Roman"/>
        </w:rPr>
        <w:t>.</w:t>
      </w:r>
    </w:p>
    <w:p w14:paraId="2E21285F" w14:textId="77777777" w:rsidR="00044536" w:rsidRPr="00C57AD6" w:rsidRDefault="00044536" w:rsidP="00C57AD6">
      <w:pPr>
        <w:pStyle w:val="ListParagraph"/>
        <w:numPr>
          <w:ilvl w:val="0"/>
          <w:numId w:val="11"/>
        </w:numPr>
        <w:rPr>
          <w:rFonts w:eastAsia="Times New Roman"/>
          <w:snapToGrid w:val="0"/>
        </w:rPr>
      </w:pPr>
      <w:r w:rsidRPr="00C57AD6">
        <w:rPr>
          <w:rFonts w:eastAsia="Times New Roman"/>
        </w:rPr>
        <w:t>Be available to cover events undertaken by the university out of normal hours</w:t>
      </w:r>
      <w:r w:rsidRPr="00C57AD6">
        <w:rPr>
          <w:rFonts w:eastAsia="Times New Roman"/>
          <w:snapToGrid w:val="0"/>
        </w:rPr>
        <w:t>.</w:t>
      </w:r>
    </w:p>
    <w:p w14:paraId="491699EE" w14:textId="77777777" w:rsidR="00044536" w:rsidRPr="00C57AD6" w:rsidRDefault="00044536" w:rsidP="00C57AD6">
      <w:pPr>
        <w:pStyle w:val="ListParagraph"/>
        <w:numPr>
          <w:ilvl w:val="0"/>
          <w:numId w:val="11"/>
        </w:numPr>
        <w:rPr>
          <w:rFonts w:eastAsia="Times New Roman"/>
          <w:snapToGrid w:val="0"/>
        </w:rPr>
      </w:pPr>
      <w:r w:rsidRPr="00C57AD6">
        <w:rPr>
          <w:rFonts w:eastAsia="Times New Roman"/>
        </w:rPr>
        <w:t>Be flexible to working hours start times as may be required by Management for Health &amp; Safety reasons.</w:t>
      </w:r>
    </w:p>
    <w:p w14:paraId="47CE7DDB" w14:textId="710E018C" w:rsidR="00D0163E"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57F2B730" w14:textId="77777777" w:rsidR="00C3545D" w:rsidRPr="008010BC" w:rsidRDefault="00C3545D" w:rsidP="00C3545D">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415E410F" w14:textId="6C815249" w:rsidR="00C3545D" w:rsidRPr="00C3545D" w:rsidRDefault="00C3545D" w:rsidP="00C3545D">
      <w:pPr>
        <w:pStyle w:val="ListParagraph"/>
        <w:numPr>
          <w:ilvl w:val="0"/>
          <w:numId w:val="11"/>
        </w:numPr>
      </w:pPr>
      <w:r w:rsidRPr="003C1DC7">
        <w:t xml:space="preserve">IT Qualification or </w:t>
      </w:r>
      <w:r w:rsidR="001863A4">
        <w:t xml:space="preserve">equivalent </w:t>
      </w:r>
      <w:r w:rsidRPr="003C1DC7">
        <w:t>experience</w:t>
      </w:r>
    </w:p>
    <w:p w14:paraId="340F66B9" w14:textId="55FCD9E6" w:rsidR="00C3545D" w:rsidRPr="00C3545D" w:rsidRDefault="00C3545D" w:rsidP="00C3545D">
      <w:pPr>
        <w:pStyle w:val="Heading4"/>
        <w:rPr>
          <w:rFonts w:ascii="Arial" w:hAnsi="Arial" w:cs="Arial"/>
          <w:b/>
          <w:bCs/>
          <w:i w:val="0"/>
          <w:iCs w:val="0"/>
        </w:rPr>
      </w:pPr>
      <w:r w:rsidRPr="00C3545D">
        <w:rPr>
          <w:rFonts w:ascii="Arial" w:hAnsi="Arial" w:cs="Arial"/>
          <w:b/>
          <w:bCs/>
          <w:i w:val="0"/>
          <w:iCs w:val="0"/>
          <w:color w:val="auto"/>
        </w:rPr>
        <w:t>Experience</w:t>
      </w:r>
    </w:p>
    <w:p w14:paraId="4AF50D36" w14:textId="34CD00D0" w:rsidR="00044536" w:rsidRDefault="00044536" w:rsidP="00C57AD6">
      <w:pPr>
        <w:pStyle w:val="ListParagraph"/>
        <w:numPr>
          <w:ilvl w:val="0"/>
          <w:numId w:val="11"/>
        </w:numPr>
      </w:pPr>
      <w:r w:rsidRPr="00044536">
        <w:t xml:space="preserve">On the tools experience such as a full apprenticeship in a </w:t>
      </w:r>
      <w:r>
        <w:t>building services related subject (electrical / mechanical) preferred.</w:t>
      </w:r>
    </w:p>
    <w:p w14:paraId="25C65727" w14:textId="59E4C18D" w:rsidR="008C6083" w:rsidRDefault="008C6083" w:rsidP="00C57AD6">
      <w:pPr>
        <w:pStyle w:val="ListParagraph"/>
        <w:numPr>
          <w:ilvl w:val="0"/>
          <w:numId w:val="11"/>
        </w:numPr>
      </w:pPr>
      <w:r>
        <w:t>Strong AutoCAD Experience</w:t>
      </w:r>
    </w:p>
    <w:p w14:paraId="20EBB5F3" w14:textId="712CCD9C" w:rsidR="00D0163E" w:rsidRDefault="00D0163E" w:rsidP="00C54A45">
      <w:pPr>
        <w:pStyle w:val="Heading4"/>
        <w:rPr>
          <w:rFonts w:ascii="Arial" w:hAnsi="Arial" w:cs="Arial"/>
          <w:b/>
          <w:i w:val="0"/>
          <w:color w:val="auto"/>
        </w:rPr>
      </w:pPr>
      <w:r w:rsidRPr="008010BC">
        <w:rPr>
          <w:rFonts w:ascii="Arial" w:hAnsi="Arial" w:cs="Arial"/>
          <w:b/>
          <w:i w:val="0"/>
          <w:color w:val="auto"/>
        </w:rPr>
        <w:t xml:space="preserve">Skills, </w:t>
      </w:r>
      <w:r w:rsidR="005543B8" w:rsidRPr="008010BC">
        <w:rPr>
          <w:rFonts w:ascii="Arial" w:hAnsi="Arial" w:cs="Arial"/>
          <w:b/>
          <w:i w:val="0"/>
          <w:color w:val="auto"/>
        </w:rPr>
        <w:t>knowledge,</w:t>
      </w:r>
      <w:r w:rsidRPr="008010BC">
        <w:rPr>
          <w:rFonts w:ascii="Arial" w:hAnsi="Arial" w:cs="Arial"/>
          <w:b/>
          <w:i w:val="0"/>
          <w:color w:val="auto"/>
        </w:rPr>
        <w:t xml:space="preserve"> and abilities</w:t>
      </w:r>
    </w:p>
    <w:p w14:paraId="36D2DDBF" w14:textId="77777777" w:rsidR="00CA5834" w:rsidRDefault="00044536" w:rsidP="00C57AD6">
      <w:pPr>
        <w:pStyle w:val="ListParagraph"/>
        <w:numPr>
          <w:ilvl w:val="0"/>
          <w:numId w:val="11"/>
        </w:numPr>
      </w:pPr>
      <w:r w:rsidRPr="003C1DC7">
        <w:t>Computer literate with knowledge of maintenance software (CAFM) systems</w:t>
      </w:r>
      <w:r w:rsidR="00CA5834" w:rsidRPr="00CA5834">
        <w:t xml:space="preserve"> </w:t>
      </w:r>
    </w:p>
    <w:p w14:paraId="03159B24" w14:textId="6E534D82" w:rsidR="00CA5834" w:rsidRDefault="00CA5834" w:rsidP="00C57AD6">
      <w:pPr>
        <w:pStyle w:val="ListParagraph"/>
        <w:numPr>
          <w:ilvl w:val="0"/>
          <w:numId w:val="11"/>
        </w:numPr>
      </w:pPr>
      <w:r>
        <w:t>The creation and management of Risk Assessments and Method statements</w:t>
      </w:r>
    </w:p>
    <w:p w14:paraId="359631DB" w14:textId="0B70EAC0" w:rsidR="00310CA5" w:rsidRPr="00C57AD6" w:rsidRDefault="00CA5834" w:rsidP="00C57AD6">
      <w:pPr>
        <w:pStyle w:val="ListParagraph"/>
        <w:numPr>
          <w:ilvl w:val="0"/>
          <w:numId w:val="11"/>
        </w:numPr>
      </w:pPr>
      <w:r w:rsidRPr="003C1DC7">
        <w:t>Legionella-LG01</w:t>
      </w:r>
    </w:p>
    <w:p w14:paraId="64A9995C" w14:textId="77777777" w:rsidR="00646D0F" w:rsidRDefault="00646D0F" w:rsidP="00646D0F">
      <w:pPr>
        <w:pStyle w:val="Heading1"/>
        <w:rPr>
          <w:rFonts w:ascii="Arial" w:eastAsia="Times New Roman" w:hAnsi="Arial" w:cs="Arial"/>
          <w:b/>
          <w:bCs/>
          <w:color w:val="auto"/>
        </w:rPr>
      </w:pPr>
      <w:r>
        <w:rPr>
          <w:rFonts w:ascii="Arial" w:eastAsia="Times New Roman" w:hAnsi="Arial" w:cs="Arial"/>
          <w:b/>
          <w:bCs/>
          <w:color w:val="auto"/>
        </w:rPr>
        <w:lastRenderedPageBreak/>
        <w:t>Benefits</w:t>
      </w:r>
    </w:p>
    <w:p w14:paraId="596D394F" w14:textId="77777777" w:rsidR="00646D0F" w:rsidRPr="00C13C7B" w:rsidRDefault="00646D0F" w:rsidP="00646D0F">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4E3C7233" w14:textId="77777777" w:rsidR="00646D0F" w:rsidRPr="00C13C7B" w:rsidRDefault="00646D0F" w:rsidP="00646D0F">
      <w:pPr>
        <w:spacing w:line="278" w:lineRule="auto"/>
        <w:rPr>
          <w:rFonts w:cs="Arial"/>
        </w:rPr>
      </w:pPr>
      <w:r w:rsidRPr="00C13C7B">
        <w:rPr>
          <w:rFonts w:cs="Arial"/>
        </w:rPr>
        <w:t>Our competitive 'total reward' offering has something for everyone and looks to reward and recognise people in different ways.</w:t>
      </w:r>
    </w:p>
    <w:p w14:paraId="7FF5FAF2" w14:textId="77777777" w:rsidR="00646D0F" w:rsidRPr="00C13C7B" w:rsidRDefault="00646D0F" w:rsidP="00646D0F">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1AA90FC0" w14:textId="77777777" w:rsidR="00646D0F" w:rsidRPr="00C13C7B" w:rsidRDefault="00646D0F" w:rsidP="00646D0F">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2CDF9B6" w14:textId="77777777" w:rsidR="00646D0F" w:rsidRPr="00C13C7B" w:rsidRDefault="00646D0F" w:rsidP="00646D0F">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12F1A777" w14:textId="77777777" w:rsidR="00646D0F" w:rsidRPr="00C13C7B" w:rsidRDefault="00646D0F" w:rsidP="00646D0F">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BB24CBB" w14:textId="77777777" w:rsidR="00646D0F" w:rsidRDefault="00646D0F" w:rsidP="00646D0F">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62368D3B" w14:textId="77777777" w:rsidR="00646D0F" w:rsidRDefault="00646D0F" w:rsidP="00646D0F">
      <w:pPr>
        <w:pStyle w:val="Heading1"/>
        <w:rPr>
          <w:rFonts w:eastAsia="Times New Roman"/>
          <w:b/>
          <w:bCs/>
          <w:color w:val="auto"/>
        </w:rPr>
      </w:pPr>
      <w:r>
        <w:rPr>
          <w:rFonts w:ascii="Arial" w:eastAsia="Times New Roman" w:hAnsi="Arial" w:cs="Arial"/>
          <w:b/>
          <w:bCs/>
          <w:color w:val="auto"/>
        </w:rPr>
        <w:t xml:space="preserve">Our People </w:t>
      </w:r>
    </w:p>
    <w:p w14:paraId="61D4EE78" w14:textId="77777777" w:rsidR="00646D0F" w:rsidRPr="00C13C7B" w:rsidRDefault="00646D0F" w:rsidP="00646D0F">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40CD49DC" w14:textId="77777777" w:rsidR="00646D0F" w:rsidRPr="00C13C7B" w:rsidRDefault="00646D0F" w:rsidP="00646D0F">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1E9755B7" w14:textId="77777777" w:rsidR="00646D0F" w:rsidRPr="00C13C7B" w:rsidRDefault="00646D0F" w:rsidP="00646D0F">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2EC00A53" w14:textId="77777777" w:rsidR="00646D0F" w:rsidRPr="00C13C7B" w:rsidRDefault="00646D0F" w:rsidP="00646D0F">
      <w:pPr>
        <w:spacing w:line="278" w:lineRule="auto"/>
        <w:rPr>
          <w:rFonts w:cs="Arial"/>
        </w:rPr>
      </w:pPr>
      <w:r w:rsidRPr="00C13C7B">
        <w:rPr>
          <w:rFonts w:cs="Arial"/>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w:t>
      </w:r>
      <w:r w:rsidRPr="00C13C7B">
        <w:rPr>
          <w:rFonts w:cs="Arial"/>
        </w:rPr>
        <w:lastRenderedPageBreak/>
        <w:t>trans and non-binary candidates. Once employed, you can add pronouns and preferred names onto our system.</w:t>
      </w:r>
    </w:p>
    <w:p w14:paraId="1858D883" w14:textId="77777777" w:rsidR="00646D0F" w:rsidRPr="00C13C7B" w:rsidRDefault="00646D0F" w:rsidP="00646D0F">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2376E292" w14:textId="77777777" w:rsidR="00646D0F" w:rsidRPr="00C13C7B" w:rsidRDefault="00646D0F" w:rsidP="00646D0F">
      <w:pPr>
        <w:spacing w:line="278" w:lineRule="auto"/>
        <w:rPr>
          <w:rFonts w:cs="Arial"/>
        </w:rPr>
      </w:pPr>
      <w:r w:rsidRPr="00C13C7B">
        <w:rPr>
          <w:rFonts w:cs="Arial"/>
        </w:rPr>
        <w:t xml:space="preserve">However you identify, we actively celebrate the knowledge, experience and talents each person brings. Our students come from a wide range of backgrounds; </w:t>
      </w:r>
      <w:proofErr w:type="gramStart"/>
      <w:r w:rsidRPr="00C13C7B">
        <w:rPr>
          <w:rFonts w:cs="Arial"/>
        </w:rPr>
        <w:t>therefore</w:t>
      </w:r>
      <w:proofErr w:type="gramEnd"/>
      <w:r w:rsidRPr="00C13C7B">
        <w:rPr>
          <w:rFonts w:cs="Arial"/>
        </w:rPr>
        <w:t xml:space="preserve"> we are particularly interested to hear from applicants who will help our leaders and teams be more reflective of our student population.</w:t>
      </w:r>
    </w:p>
    <w:p w14:paraId="22DED1BC" w14:textId="77777777" w:rsidR="00646D0F" w:rsidRDefault="00646D0F" w:rsidP="00646D0F">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4CCE404A" w14:textId="0E593226" w:rsidR="00D0163E" w:rsidRPr="008010BC" w:rsidRDefault="00D0163E" w:rsidP="005E37A9">
      <w:pPr>
        <w:pStyle w:val="Heading1"/>
        <w:rPr>
          <w:rFonts w:cs="Arial"/>
        </w:rPr>
      </w:pPr>
    </w:p>
    <w:sectPr w:rsidR="00D0163E" w:rsidRPr="008010BC" w:rsidSect="001749EF">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AB8B" w14:textId="77777777" w:rsidR="0039063C" w:rsidRDefault="0039063C" w:rsidP="00002574">
      <w:pPr>
        <w:spacing w:after="0" w:line="240" w:lineRule="auto"/>
      </w:pPr>
      <w:r>
        <w:separator/>
      </w:r>
    </w:p>
  </w:endnote>
  <w:endnote w:type="continuationSeparator" w:id="0">
    <w:p w14:paraId="2B96D7C3" w14:textId="77777777" w:rsidR="0039063C" w:rsidRDefault="0039063C" w:rsidP="00002574">
      <w:pPr>
        <w:spacing w:after="0" w:line="240" w:lineRule="auto"/>
      </w:pPr>
      <w:r>
        <w:continuationSeparator/>
      </w:r>
    </w:p>
  </w:endnote>
  <w:endnote w:type="continuationNotice" w:id="1">
    <w:p w14:paraId="33658A80" w14:textId="77777777" w:rsidR="0039063C" w:rsidRDefault="0039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864C" w14:textId="77777777" w:rsidR="0039063C" w:rsidRDefault="0039063C" w:rsidP="00002574">
      <w:pPr>
        <w:spacing w:after="0" w:line="240" w:lineRule="auto"/>
      </w:pPr>
      <w:r>
        <w:separator/>
      </w:r>
    </w:p>
  </w:footnote>
  <w:footnote w:type="continuationSeparator" w:id="0">
    <w:p w14:paraId="64DB9D21" w14:textId="77777777" w:rsidR="0039063C" w:rsidRDefault="0039063C" w:rsidP="00002574">
      <w:pPr>
        <w:spacing w:after="0" w:line="240" w:lineRule="auto"/>
      </w:pPr>
      <w:r>
        <w:continuationSeparator/>
      </w:r>
    </w:p>
  </w:footnote>
  <w:footnote w:type="continuationNotice" w:id="1">
    <w:p w14:paraId="0FF942B1" w14:textId="77777777" w:rsidR="0039063C" w:rsidRDefault="003906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250A"/>
    <w:multiLevelType w:val="hybridMultilevel"/>
    <w:tmpl w:val="6290C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C5E6D"/>
    <w:multiLevelType w:val="hybridMultilevel"/>
    <w:tmpl w:val="9E825C2C"/>
    <w:lvl w:ilvl="0" w:tplc="BC245D9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6043"/>
    <w:multiLevelType w:val="hybridMultilevel"/>
    <w:tmpl w:val="F32C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F1F12"/>
    <w:multiLevelType w:val="hybridMultilevel"/>
    <w:tmpl w:val="6C52DEE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106B3B"/>
    <w:multiLevelType w:val="hybridMultilevel"/>
    <w:tmpl w:val="0DE4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A16974"/>
    <w:multiLevelType w:val="hybridMultilevel"/>
    <w:tmpl w:val="88C2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6250423"/>
    <w:multiLevelType w:val="hybridMultilevel"/>
    <w:tmpl w:val="D394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42912"/>
    <w:multiLevelType w:val="hybridMultilevel"/>
    <w:tmpl w:val="B98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61815"/>
    <w:multiLevelType w:val="hybridMultilevel"/>
    <w:tmpl w:val="42E23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C236D2"/>
    <w:multiLevelType w:val="hybridMultilevel"/>
    <w:tmpl w:val="9612A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7F71EA2"/>
    <w:multiLevelType w:val="hybridMultilevel"/>
    <w:tmpl w:val="B3AEB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C966D8"/>
    <w:multiLevelType w:val="hybridMultilevel"/>
    <w:tmpl w:val="5C46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863189">
    <w:abstractNumId w:val="9"/>
  </w:num>
  <w:num w:numId="2" w16cid:durableId="1880625531">
    <w:abstractNumId w:val="4"/>
  </w:num>
  <w:num w:numId="3" w16cid:durableId="1046638218">
    <w:abstractNumId w:val="8"/>
  </w:num>
  <w:num w:numId="4" w16cid:durableId="200676893">
    <w:abstractNumId w:val="1"/>
  </w:num>
  <w:num w:numId="5" w16cid:durableId="1639526462">
    <w:abstractNumId w:val="2"/>
  </w:num>
  <w:num w:numId="6" w16cid:durableId="1762406887">
    <w:abstractNumId w:val="3"/>
  </w:num>
  <w:num w:numId="7" w16cid:durableId="1610552810">
    <w:abstractNumId w:val="15"/>
  </w:num>
  <w:num w:numId="8" w16cid:durableId="2108308172">
    <w:abstractNumId w:val="11"/>
  </w:num>
  <w:num w:numId="9" w16cid:durableId="741024587">
    <w:abstractNumId w:val="5"/>
  </w:num>
  <w:num w:numId="10" w16cid:durableId="1361128295">
    <w:abstractNumId w:val="10"/>
  </w:num>
  <w:num w:numId="11" w16cid:durableId="1562860925">
    <w:abstractNumId w:val="7"/>
  </w:num>
  <w:num w:numId="12" w16cid:durableId="2006281640">
    <w:abstractNumId w:val="0"/>
  </w:num>
  <w:num w:numId="13" w16cid:durableId="777874004">
    <w:abstractNumId w:val="12"/>
  </w:num>
  <w:num w:numId="14" w16cid:durableId="1469008025">
    <w:abstractNumId w:val="13"/>
  </w:num>
  <w:num w:numId="15" w16cid:durableId="370614682">
    <w:abstractNumId w:val="6"/>
  </w:num>
  <w:num w:numId="16" w16cid:durableId="1469778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00D6"/>
    <w:rsid w:val="00002574"/>
    <w:rsid w:val="00042DB3"/>
    <w:rsid w:val="00044536"/>
    <w:rsid w:val="00074237"/>
    <w:rsid w:val="000765EB"/>
    <w:rsid w:val="00094295"/>
    <w:rsid w:val="000D07A8"/>
    <w:rsid w:val="000D1EEE"/>
    <w:rsid w:val="00105BBB"/>
    <w:rsid w:val="00107B90"/>
    <w:rsid w:val="00111697"/>
    <w:rsid w:val="00121BB1"/>
    <w:rsid w:val="00122623"/>
    <w:rsid w:val="00145556"/>
    <w:rsid w:val="001617DB"/>
    <w:rsid w:val="00167761"/>
    <w:rsid w:val="001749EF"/>
    <w:rsid w:val="001863A4"/>
    <w:rsid w:val="00186FB3"/>
    <w:rsid w:val="001B2656"/>
    <w:rsid w:val="001E0B10"/>
    <w:rsid w:val="001E423A"/>
    <w:rsid w:val="001F3186"/>
    <w:rsid w:val="00203C51"/>
    <w:rsid w:val="00212215"/>
    <w:rsid w:val="002134F5"/>
    <w:rsid w:val="00215E00"/>
    <w:rsid w:val="00221D30"/>
    <w:rsid w:val="00223CD3"/>
    <w:rsid w:val="00252DBD"/>
    <w:rsid w:val="0028320B"/>
    <w:rsid w:val="00291128"/>
    <w:rsid w:val="002A11BD"/>
    <w:rsid w:val="002B1DDC"/>
    <w:rsid w:val="002E64D3"/>
    <w:rsid w:val="00310CA5"/>
    <w:rsid w:val="00313954"/>
    <w:rsid w:val="0036117E"/>
    <w:rsid w:val="00362DE8"/>
    <w:rsid w:val="00383587"/>
    <w:rsid w:val="003837A2"/>
    <w:rsid w:val="0039063C"/>
    <w:rsid w:val="003B0826"/>
    <w:rsid w:val="003B0D79"/>
    <w:rsid w:val="00400DEC"/>
    <w:rsid w:val="0040748A"/>
    <w:rsid w:val="00415F44"/>
    <w:rsid w:val="00416BC8"/>
    <w:rsid w:val="0044116D"/>
    <w:rsid w:val="00453946"/>
    <w:rsid w:val="00456527"/>
    <w:rsid w:val="0046602C"/>
    <w:rsid w:val="00486DF3"/>
    <w:rsid w:val="004B4D18"/>
    <w:rsid w:val="004B556F"/>
    <w:rsid w:val="004B7331"/>
    <w:rsid w:val="004E1D36"/>
    <w:rsid w:val="004F346F"/>
    <w:rsid w:val="00521F87"/>
    <w:rsid w:val="00524334"/>
    <w:rsid w:val="005527B4"/>
    <w:rsid w:val="005543B8"/>
    <w:rsid w:val="005805B3"/>
    <w:rsid w:val="00595093"/>
    <w:rsid w:val="005D2B79"/>
    <w:rsid w:val="005D6F15"/>
    <w:rsid w:val="005E37A9"/>
    <w:rsid w:val="005F51C1"/>
    <w:rsid w:val="0060011E"/>
    <w:rsid w:val="00616C97"/>
    <w:rsid w:val="00636E17"/>
    <w:rsid w:val="00646D0F"/>
    <w:rsid w:val="0065309A"/>
    <w:rsid w:val="00672B52"/>
    <w:rsid w:val="0067680E"/>
    <w:rsid w:val="006848E2"/>
    <w:rsid w:val="00686369"/>
    <w:rsid w:val="00692721"/>
    <w:rsid w:val="00696A9B"/>
    <w:rsid w:val="00696AF6"/>
    <w:rsid w:val="006B0C26"/>
    <w:rsid w:val="006C1A47"/>
    <w:rsid w:val="006F1E21"/>
    <w:rsid w:val="007027EC"/>
    <w:rsid w:val="007129F7"/>
    <w:rsid w:val="007505B6"/>
    <w:rsid w:val="00757028"/>
    <w:rsid w:val="007617B7"/>
    <w:rsid w:val="00764EDF"/>
    <w:rsid w:val="00772301"/>
    <w:rsid w:val="00775F07"/>
    <w:rsid w:val="007A3E2C"/>
    <w:rsid w:val="007B0252"/>
    <w:rsid w:val="007B4595"/>
    <w:rsid w:val="007C7DCB"/>
    <w:rsid w:val="007F223E"/>
    <w:rsid w:val="008010BC"/>
    <w:rsid w:val="00805FB0"/>
    <w:rsid w:val="008117EE"/>
    <w:rsid w:val="00813258"/>
    <w:rsid w:val="00816469"/>
    <w:rsid w:val="00860F3C"/>
    <w:rsid w:val="008B2763"/>
    <w:rsid w:val="008C6083"/>
    <w:rsid w:val="008D4905"/>
    <w:rsid w:val="008E53E3"/>
    <w:rsid w:val="008E76D8"/>
    <w:rsid w:val="00913D52"/>
    <w:rsid w:val="0093408F"/>
    <w:rsid w:val="00976883"/>
    <w:rsid w:val="00981E90"/>
    <w:rsid w:val="009907BA"/>
    <w:rsid w:val="00994798"/>
    <w:rsid w:val="009E4782"/>
    <w:rsid w:val="009F2147"/>
    <w:rsid w:val="00A04C3F"/>
    <w:rsid w:val="00A41B9B"/>
    <w:rsid w:val="00A64D23"/>
    <w:rsid w:val="00A8712E"/>
    <w:rsid w:val="00AC7D98"/>
    <w:rsid w:val="00AE4211"/>
    <w:rsid w:val="00AF2AC4"/>
    <w:rsid w:val="00B057A4"/>
    <w:rsid w:val="00B27074"/>
    <w:rsid w:val="00B3165C"/>
    <w:rsid w:val="00B321F3"/>
    <w:rsid w:val="00B56FA3"/>
    <w:rsid w:val="00B57E6C"/>
    <w:rsid w:val="00B707F9"/>
    <w:rsid w:val="00B71D73"/>
    <w:rsid w:val="00BC291E"/>
    <w:rsid w:val="00BC3A5A"/>
    <w:rsid w:val="00BE54DD"/>
    <w:rsid w:val="00C16774"/>
    <w:rsid w:val="00C27AC7"/>
    <w:rsid w:val="00C3545D"/>
    <w:rsid w:val="00C4616D"/>
    <w:rsid w:val="00C50AD6"/>
    <w:rsid w:val="00C54A45"/>
    <w:rsid w:val="00C57AD6"/>
    <w:rsid w:val="00CA1D20"/>
    <w:rsid w:val="00CA2C4C"/>
    <w:rsid w:val="00CA5834"/>
    <w:rsid w:val="00CD1161"/>
    <w:rsid w:val="00CE09EB"/>
    <w:rsid w:val="00CF311D"/>
    <w:rsid w:val="00D0163E"/>
    <w:rsid w:val="00D12895"/>
    <w:rsid w:val="00D15A4C"/>
    <w:rsid w:val="00D4311A"/>
    <w:rsid w:val="00D43601"/>
    <w:rsid w:val="00D537F5"/>
    <w:rsid w:val="00D96520"/>
    <w:rsid w:val="00DD78D7"/>
    <w:rsid w:val="00DF36C9"/>
    <w:rsid w:val="00DF4B74"/>
    <w:rsid w:val="00E0587A"/>
    <w:rsid w:val="00E11BE0"/>
    <w:rsid w:val="00E5771B"/>
    <w:rsid w:val="00E63FF2"/>
    <w:rsid w:val="00E70FEC"/>
    <w:rsid w:val="00EA603F"/>
    <w:rsid w:val="00EC52B4"/>
    <w:rsid w:val="00EE6D48"/>
    <w:rsid w:val="00EF5F21"/>
    <w:rsid w:val="00F02AAC"/>
    <w:rsid w:val="00F1330E"/>
    <w:rsid w:val="00F14CE5"/>
    <w:rsid w:val="00F15FDB"/>
    <w:rsid w:val="00F16A11"/>
    <w:rsid w:val="00F37E3D"/>
    <w:rsid w:val="00F904F8"/>
    <w:rsid w:val="00FD69CB"/>
    <w:rsid w:val="0386D10F"/>
    <w:rsid w:val="09FAE737"/>
    <w:rsid w:val="1842FAB4"/>
    <w:rsid w:val="18995D69"/>
    <w:rsid w:val="19049344"/>
    <w:rsid w:val="1D6CCE8C"/>
    <w:rsid w:val="1FAE44CD"/>
    <w:rsid w:val="208B46F1"/>
    <w:rsid w:val="21A677C0"/>
    <w:rsid w:val="22271752"/>
    <w:rsid w:val="2765BE50"/>
    <w:rsid w:val="29E91B1C"/>
    <w:rsid w:val="2B40122D"/>
    <w:rsid w:val="309DB43B"/>
    <w:rsid w:val="31148E1C"/>
    <w:rsid w:val="32B05E7D"/>
    <w:rsid w:val="37A8064A"/>
    <w:rsid w:val="37EB46D5"/>
    <w:rsid w:val="41118989"/>
    <w:rsid w:val="4AAA21C9"/>
    <w:rsid w:val="4BBE7B49"/>
    <w:rsid w:val="4BCBFB0D"/>
    <w:rsid w:val="4DC89EB5"/>
    <w:rsid w:val="4DF7FA17"/>
    <w:rsid w:val="53641A5C"/>
    <w:rsid w:val="53B740A7"/>
    <w:rsid w:val="579EFCAB"/>
    <w:rsid w:val="59CAB0C0"/>
    <w:rsid w:val="5CF6DF65"/>
    <w:rsid w:val="61A9CDA7"/>
    <w:rsid w:val="62D943A7"/>
    <w:rsid w:val="65A9983A"/>
    <w:rsid w:val="6D630BE0"/>
    <w:rsid w:val="6FB3F033"/>
    <w:rsid w:val="711B4C34"/>
    <w:rsid w:val="72614F76"/>
    <w:rsid w:val="7771655B"/>
    <w:rsid w:val="7E6CF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D6"/>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Spacing">
    <w:name w:val="No Spacing"/>
    <w:uiPriority w:val="1"/>
    <w:qFormat/>
    <w:rsid w:val="001B265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21194">
      <w:bodyDiv w:val="1"/>
      <w:marLeft w:val="0"/>
      <w:marRight w:val="0"/>
      <w:marTop w:val="0"/>
      <w:marBottom w:val="0"/>
      <w:divBdr>
        <w:top w:val="none" w:sz="0" w:space="0" w:color="auto"/>
        <w:left w:val="none" w:sz="0" w:space="0" w:color="auto"/>
        <w:bottom w:val="none" w:sz="0" w:space="0" w:color="auto"/>
        <w:right w:val="none" w:sz="0" w:space="0" w:color="auto"/>
      </w:divBdr>
    </w:div>
    <w:div w:id="14556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9DE44CB6-716C-41BD-8A13-128931649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2102</Words>
  <Characters>11987</Characters>
  <Application>Microsoft Office Word</Application>
  <DocSecurity>0</DocSecurity>
  <Lines>99</Lines>
  <Paragraphs>28</Paragraphs>
  <ScaleCrop>false</ScaleCrop>
  <Company>UoD</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27</cp:revision>
  <cp:lastPrinted>2022-10-13T10:42:00Z</cp:lastPrinted>
  <dcterms:created xsi:type="dcterms:W3CDTF">2024-12-02T14:22:00Z</dcterms:created>
  <dcterms:modified xsi:type="dcterms:W3CDTF">2025-02-03T09:37:00Z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