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EC17" w14:textId="77777777" w:rsidR="001749EF" w:rsidRPr="008010BC" w:rsidRDefault="001749EF">
      <w:pPr>
        <w:rPr>
          <w:rFonts w:ascii="Arial" w:hAnsi="Arial" w:cs="Arial"/>
        </w:rPr>
      </w:pPr>
      <w:r w:rsidRPr="008010BC">
        <w:rPr>
          <w:rFonts w:ascii="Arial" w:hAnsi="Arial" w:cs="Arial"/>
          <w:noProof/>
          <w:lang w:eastAsia="en-GB"/>
        </w:rPr>
        <w:drawing>
          <wp:anchor distT="0" distB="0" distL="114300" distR="114300" simplePos="0" relativeHeight="251658240" behindDoc="1" locked="0" layoutInCell="1" allowOverlap="1" wp14:anchorId="1F853FB6" wp14:editId="600D3015">
            <wp:simplePos x="0" y="0"/>
            <wp:positionH relativeFrom="column">
              <wp:posOffset>4215765</wp:posOffset>
            </wp:positionH>
            <wp:positionV relativeFrom="topMargin">
              <wp:posOffset>440690</wp:posOffset>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480A1A2D" w14:textId="77777777" w:rsidR="00654659" w:rsidRPr="008010BC" w:rsidRDefault="001749EF" w:rsidP="001749EF">
      <w:pPr>
        <w:tabs>
          <w:tab w:val="left" w:pos="6917"/>
        </w:tabs>
        <w:rPr>
          <w:rFonts w:ascii="Arial" w:hAnsi="Arial" w:cs="Arial"/>
        </w:rPr>
      </w:pPr>
      <w:r w:rsidRPr="008010BC">
        <w:rPr>
          <w:rFonts w:ascii="Arial" w:hAnsi="Arial" w:cs="Arial"/>
        </w:rPr>
        <w:tab/>
      </w:r>
    </w:p>
    <w:p w14:paraId="469B18CC" w14:textId="77777777" w:rsidR="003837A2" w:rsidRPr="008010BC" w:rsidRDefault="000765EB"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7FDB0613" w14:textId="2626FCEE" w:rsidR="00BC291E" w:rsidRPr="000F219A" w:rsidRDefault="000F219A" w:rsidP="00BC291E">
      <w:pPr>
        <w:rPr>
          <w:rStyle w:val="Emphasis"/>
          <w:rFonts w:ascii="Arial" w:hAnsi="Arial" w:cs="Arial"/>
          <w:i w:val="0"/>
          <w:iCs w:val="0"/>
        </w:rPr>
      </w:pPr>
      <w:r>
        <w:rPr>
          <w:rStyle w:val="Emphasis"/>
          <w:rFonts w:ascii="Arial" w:hAnsi="Arial" w:cs="Arial"/>
          <w:i w:val="0"/>
          <w:iCs w:val="0"/>
        </w:rPr>
        <w:t xml:space="preserve">Widening </w:t>
      </w:r>
      <w:r w:rsidR="000A0DCE">
        <w:rPr>
          <w:rStyle w:val="Emphasis"/>
          <w:rFonts w:ascii="Arial" w:hAnsi="Arial" w:cs="Arial"/>
          <w:i w:val="0"/>
          <w:iCs w:val="0"/>
        </w:rPr>
        <w:t xml:space="preserve">Participation </w:t>
      </w:r>
      <w:r>
        <w:rPr>
          <w:rStyle w:val="Emphasis"/>
          <w:rFonts w:ascii="Arial" w:hAnsi="Arial" w:cs="Arial"/>
          <w:i w:val="0"/>
          <w:iCs w:val="0"/>
        </w:rPr>
        <w:t>Facilitator</w:t>
      </w:r>
    </w:p>
    <w:p w14:paraId="1084FC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58E49A59" w14:textId="0E9FC20C" w:rsidR="00BC291E" w:rsidRPr="000F219A" w:rsidRDefault="003F68EA" w:rsidP="00BC291E">
      <w:pPr>
        <w:rPr>
          <w:rStyle w:val="Emphasis"/>
          <w:rFonts w:ascii="Arial" w:hAnsi="Arial" w:cs="Arial"/>
          <w:i w:val="0"/>
          <w:iCs w:val="0"/>
        </w:rPr>
      </w:pPr>
      <w:r>
        <w:rPr>
          <w:rStyle w:val="Emphasis"/>
          <w:rFonts w:ascii="Arial" w:hAnsi="Arial" w:cs="Arial"/>
          <w:i w:val="0"/>
          <w:iCs w:val="0"/>
        </w:rPr>
        <w:t>External Relations</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4E4A5F21" w14:textId="5FA531DB" w:rsidR="00BC291E" w:rsidRPr="000F219A" w:rsidRDefault="00C226FE" w:rsidP="00BC291E">
      <w:pPr>
        <w:rPr>
          <w:rStyle w:val="Emphasis"/>
          <w:rFonts w:ascii="Arial" w:hAnsi="Arial" w:cs="Arial"/>
          <w:i w:val="0"/>
          <w:iCs w:val="0"/>
        </w:rPr>
      </w:pPr>
      <w:r>
        <w:rPr>
          <w:rStyle w:val="Emphasis"/>
          <w:rFonts w:ascii="Arial" w:hAnsi="Arial" w:cs="Arial"/>
          <w:i w:val="0"/>
          <w:iCs w:val="0"/>
        </w:rPr>
        <w:t>Kedleston Road, Derby, DE22 1GB</w:t>
      </w:r>
    </w:p>
    <w:p w14:paraId="1630579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579D3D8E" w14:textId="613BD844" w:rsidR="003837A2" w:rsidRPr="00C226FE" w:rsidRDefault="00C226FE" w:rsidP="003837A2">
      <w:pPr>
        <w:rPr>
          <w:rStyle w:val="Emphasis"/>
          <w:rFonts w:ascii="Arial" w:hAnsi="Arial" w:cs="Arial"/>
          <w:i w:val="0"/>
          <w:iCs w:val="0"/>
        </w:rPr>
      </w:pPr>
      <w:r>
        <w:rPr>
          <w:rStyle w:val="Emphasis"/>
          <w:rFonts w:ascii="Arial" w:hAnsi="Arial" w:cs="Arial"/>
          <w:i w:val="0"/>
          <w:iCs w:val="0"/>
        </w:rPr>
        <w:t>0283-25</w:t>
      </w:r>
    </w:p>
    <w:p w14:paraId="464F5A8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D510D76" w14:textId="49CE5507" w:rsidR="00BC291E" w:rsidRPr="00BE0EDC" w:rsidRDefault="00BE0EDC" w:rsidP="00BC291E">
      <w:pPr>
        <w:rPr>
          <w:rStyle w:val="Emphasis"/>
          <w:rFonts w:ascii="Arial" w:hAnsi="Arial" w:cs="Arial"/>
          <w:i w:val="0"/>
          <w:iCs w:val="0"/>
        </w:rPr>
      </w:pPr>
      <w:r>
        <w:rPr>
          <w:rStyle w:val="Emphasis"/>
          <w:rFonts w:ascii="Arial" w:hAnsi="Arial" w:cs="Arial"/>
          <w:i w:val="0"/>
          <w:iCs w:val="0"/>
        </w:rPr>
        <w:t>£</w:t>
      </w:r>
      <w:r w:rsidRPr="00BE0EDC">
        <w:rPr>
          <w:rStyle w:val="Emphasis"/>
          <w:rFonts w:ascii="Arial" w:hAnsi="Arial" w:cs="Arial"/>
          <w:i w:val="0"/>
          <w:iCs w:val="0"/>
        </w:rPr>
        <w:t>26,981 to £28,213 per annum (for exceptional performers, there is scope for further progression up to £32,445 per annum)</w:t>
      </w:r>
    </w:p>
    <w:p w14:paraId="597E63F2"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60CD3352" w14:textId="7A2D6453" w:rsidR="00BC291E" w:rsidRPr="000F219A" w:rsidRDefault="003F68EA" w:rsidP="00BC291E">
      <w:pPr>
        <w:rPr>
          <w:rStyle w:val="Emphasis"/>
          <w:rFonts w:ascii="Arial" w:hAnsi="Arial" w:cs="Arial"/>
          <w:i w:val="0"/>
          <w:iCs w:val="0"/>
        </w:rPr>
      </w:pPr>
      <w:r>
        <w:rPr>
          <w:rStyle w:val="Emphasis"/>
          <w:rFonts w:ascii="Arial" w:hAnsi="Arial" w:cs="Arial"/>
          <w:i w:val="0"/>
          <w:iCs w:val="0"/>
        </w:rPr>
        <w:t>Schools and Colleges Regional Lead</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4EBB88D5" w:rsidR="00BE54DD" w:rsidRPr="000F219A" w:rsidRDefault="00362DE8" w:rsidP="003837A2">
      <w:pPr>
        <w:rPr>
          <w:rFonts w:ascii="Arial" w:hAnsi="Arial" w:cs="Arial"/>
          <w:i/>
          <w:iCs/>
        </w:rPr>
      </w:pPr>
      <w:r w:rsidRPr="000F219A">
        <w:rPr>
          <w:rStyle w:val="Emphasis"/>
          <w:rFonts w:ascii="Arial" w:hAnsi="Arial" w:cs="Arial"/>
          <w:i w:val="0"/>
          <w:iCs w:val="0"/>
        </w:rPr>
        <w:t>No</w:t>
      </w:r>
    </w:p>
    <w:p w14:paraId="5B183E19"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C1325D0"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06CD0F04" w14:textId="0594B7BD" w:rsidR="000F219A" w:rsidRDefault="000F219A" w:rsidP="00A034B6">
      <w:pPr>
        <w:rPr>
          <w:rStyle w:val="Emphasis"/>
          <w:rFonts w:ascii="Arial" w:hAnsi="Arial" w:cs="Arial"/>
          <w:i w:val="0"/>
          <w:iCs w:val="0"/>
        </w:rPr>
      </w:pPr>
      <w:r w:rsidRPr="000F219A">
        <w:rPr>
          <w:rStyle w:val="Emphasis"/>
          <w:rFonts w:ascii="Arial" w:hAnsi="Arial" w:cs="Arial"/>
          <w:i w:val="0"/>
          <w:iCs w:val="0"/>
        </w:rPr>
        <w:t xml:space="preserve">This role will support the development, delivery and evaluation of the University’s widening </w:t>
      </w:r>
      <w:r w:rsidR="000A0DCE">
        <w:rPr>
          <w:rStyle w:val="Emphasis"/>
          <w:rFonts w:ascii="Arial" w:hAnsi="Arial" w:cs="Arial"/>
          <w:i w:val="0"/>
          <w:iCs w:val="0"/>
        </w:rPr>
        <w:t xml:space="preserve">participation </w:t>
      </w:r>
      <w:r w:rsidRPr="000F219A">
        <w:rPr>
          <w:rStyle w:val="Emphasis"/>
          <w:rFonts w:ascii="Arial" w:hAnsi="Arial" w:cs="Arial"/>
          <w:i w:val="0"/>
          <w:iCs w:val="0"/>
        </w:rPr>
        <w:t>outreach work and other associated activities to achieve our social mobility ambitions as set out in the</w:t>
      </w:r>
      <w:r>
        <w:rPr>
          <w:rStyle w:val="Emphasis"/>
          <w:rFonts w:ascii="Arial" w:hAnsi="Arial" w:cs="Arial"/>
          <w:i w:val="0"/>
          <w:iCs w:val="0"/>
        </w:rPr>
        <w:t xml:space="preserve"> </w:t>
      </w:r>
      <w:r w:rsidRPr="000F219A">
        <w:rPr>
          <w:rStyle w:val="Emphasis"/>
          <w:rFonts w:ascii="Arial" w:hAnsi="Arial" w:cs="Arial"/>
          <w:i w:val="0"/>
          <w:iCs w:val="0"/>
        </w:rPr>
        <w:t xml:space="preserve">University’s Strategic Framework, Access and Participation Plan, Civic University Agreement, and Widening </w:t>
      </w:r>
      <w:r w:rsidR="00544854">
        <w:rPr>
          <w:rStyle w:val="Emphasis"/>
          <w:rFonts w:ascii="Arial" w:hAnsi="Arial" w:cs="Arial"/>
          <w:i w:val="0"/>
          <w:iCs w:val="0"/>
        </w:rPr>
        <w:t>Participation</w:t>
      </w:r>
      <w:r w:rsidRPr="000F219A">
        <w:rPr>
          <w:rStyle w:val="Emphasis"/>
          <w:rFonts w:ascii="Arial" w:hAnsi="Arial" w:cs="Arial"/>
          <w:i w:val="0"/>
          <w:iCs w:val="0"/>
        </w:rPr>
        <w:t xml:space="preserve"> Strategic Plan.</w:t>
      </w:r>
    </w:p>
    <w:p w14:paraId="3C70B230" w14:textId="76438690" w:rsidR="000F219A" w:rsidRDefault="000F219A" w:rsidP="00A034B6">
      <w:pPr>
        <w:rPr>
          <w:rStyle w:val="Emphasis"/>
          <w:rFonts w:ascii="Arial" w:hAnsi="Arial" w:cs="Arial"/>
          <w:i w:val="0"/>
          <w:iCs w:val="0"/>
        </w:rPr>
      </w:pPr>
      <w:r w:rsidRPr="000F219A">
        <w:rPr>
          <w:rStyle w:val="Emphasis"/>
          <w:rFonts w:ascii="Arial" w:hAnsi="Arial" w:cs="Arial"/>
          <w:i w:val="0"/>
          <w:iCs w:val="0"/>
        </w:rPr>
        <w:t xml:space="preserve">The post holder will </w:t>
      </w:r>
      <w:r w:rsidR="000A0DCE">
        <w:rPr>
          <w:rStyle w:val="Emphasis"/>
          <w:rFonts w:ascii="Arial" w:hAnsi="Arial" w:cs="Arial"/>
          <w:i w:val="0"/>
          <w:iCs w:val="0"/>
        </w:rPr>
        <w:t xml:space="preserve">support the </w:t>
      </w:r>
      <w:r w:rsidRPr="000F219A">
        <w:rPr>
          <w:rStyle w:val="Emphasis"/>
          <w:rFonts w:ascii="Arial" w:hAnsi="Arial" w:cs="Arial"/>
          <w:i w:val="0"/>
          <w:iCs w:val="0"/>
        </w:rPr>
        <w:t>develop</w:t>
      </w:r>
      <w:r w:rsidR="000A0DCE">
        <w:rPr>
          <w:rStyle w:val="Emphasis"/>
          <w:rFonts w:ascii="Arial" w:hAnsi="Arial" w:cs="Arial"/>
          <w:i w:val="0"/>
          <w:iCs w:val="0"/>
        </w:rPr>
        <w:t>ment</w:t>
      </w:r>
      <w:r w:rsidRPr="000F219A">
        <w:rPr>
          <w:rStyle w:val="Emphasis"/>
          <w:rFonts w:ascii="Arial" w:hAnsi="Arial" w:cs="Arial"/>
          <w:i w:val="0"/>
          <w:iCs w:val="0"/>
        </w:rPr>
        <w:t xml:space="preserve"> and deliver</w:t>
      </w:r>
      <w:r w:rsidR="000A0DCE">
        <w:rPr>
          <w:rStyle w:val="Emphasis"/>
          <w:rFonts w:ascii="Arial" w:hAnsi="Arial" w:cs="Arial"/>
          <w:i w:val="0"/>
          <w:iCs w:val="0"/>
        </w:rPr>
        <w:t>y</w:t>
      </w:r>
      <w:r w:rsidR="00CA3559">
        <w:rPr>
          <w:rStyle w:val="Emphasis"/>
          <w:rFonts w:ascii="Arial" w:hAnsi="Arial" w:cs="Arial"/>
          <w:i w:val="0"/>
          <w:iCs w:val="0"/>
        </w:rPr>
        <w:t xml:space="preserve"> of</w:t>
      </w:r>
      <w:r w:rsidRPr="000F219A">
        <w:rPr>
          <w:rStyle w:val="Emphasis"/>
          <w:rFonts w:ascii="Arial" w:hAnsi="Arial" w:cs="Arial"/>
          <w:i w:val="0"/>
          <w:iCs w:val="0"/>
        </w:rPr>
        <w:t xml:space="preserve"> complex long-term outreach programmes and</w:t>
      </w:r>
      <w:r>
        <w:rPr>
          <w:rStyle w:val="Emphasis"/>
          <w:rFonts w:ascii="Arial" w:hAnsi="Arial" w:cs="Arial"/>
          <w:i w:val="0"/>
          <w:iCs w:val="0"/>
        </w:rPr>
        <w:t xml:space="preserve"> </w:t>
      </w:r>
      <w:r w:rsidRPr="000F219A">
        <w:rPr>
          <w:rStyle w:val="Emphasis"/>
          <w:rFonts w:ascii="Arial" w:hAnsi="Arial" w:cs="Arial"/>
          <w:i w:val="0"/>
          <w:iCs w:val="0"/>
        </w:rPr>
        <w:t>undertake a wide range of activities to raise the awareness and attainment, and support the realisation</w:t>
      </w:r>
      <w:r>
        <w:rPr>
          <w:rStyle w:val="Emphasis"/>
          <w:rFonts w:ascii="Arial" w:hAnsi="Arial" w:cs="Arial"/>
          <w:i w:val="0"/>
          <w:iCs w:val="0"/>
        </w:rPr>
        <w:t xml:space="preserve"> </w:t>
      </w:r>
      <w:r w:rsidRPr="000F219A">
        <w:rPr>
          <w:rStyle w:val="Emphasis"/>
          <w:rFonts w:ascii="Arial" w:hAnsi="Arial" w:cs="Arial"/>
          <w:i w:val="0"/>
          <w:iCs w:val="0"/>
        </w:rPr>
        <w:t>of aspirations, of groups of learners currently identified as disadvantaged and under-represented in</w:t>
      </w:r>
      <w:r>
        <w:rPr>
          <w:rStyle w:val="Emphasis"/>
          <w:rFonts w:ascii="Arial" w:hAnsi="Arial" w:cs="Arial"/>
          <w:i w:val="0"/>
          <w:iCs w:val="0"/>
        </w:rPr>
        <w:t xml:space="preserve"> </w:t>
      </w:r>
      <w:r w:rsidRPr="000F219A">
        <w:rPr>
          <w:rStyle w:val="Emphasis"/>
          <w:rFonts w:ascii="Arial" w:hAnsi="Arial" w:cs="Arial"/>
          <w:i w:val="0"/>
          <w:iCs w:val="0"/>
        </w:rPr>
        <w:t>Higher Education and at the University of Derby</w:t>
      </w:r>
      <w:r w:rsidR="009C6451">
        <w:rPr>
          <w:rStyle w:val="Emphasis"/>
          <w:rFonts w:ascii="Arial" w:hAnsi="Arial" w:cs="Arial"/>
          <w:i w:val="0"/>
          <w:iCs w:val="0"/>
        </w:rPr>
        <w:t xml:space="preserve"> (UoD)</w:t>
      </w:r>
      <w:r w:rsidRPr="000F219A">
        <w:rPr>
          <w:rStyle w:val="Emphasis"/>
          <w:rFonts w:ascii="Arial" w:hAnsi="Arial" w:cs="Arial"/>
          <w:i w:val="0"/>
          <w:iCs w:val="0"/>
        </w:rPr>
        <w:t>.</w:t>
      </w:r>
    </w:p>
    <w:p w14:paraId="29294665" w14:textId="77777777" w:rsidR="000F219A" w:rsidRDefault="00D0163E" w:rsidP="000F219A">
      <w:pPr>
        <w:pStyle w:val="Heading2"/>
        <w:rPr>
          <w:rFonts w:ascii="Arial" w:hAnsi="Arial" w:cs="Arial"/>
          <w:b/>
          <w:color w:val="auto"/>
        </w:rPr>
      </w:pPr>
      <w:r w:rsidRPr="008010BC">
        <w:rPr>
          <w:rFonts w:ascii="Arial" w:hAnsi="Arial" w:cs="Arial"/>
          <w:b/>
          <w:color w:val="auto"/>
        </w:rPr>
        <w:t>Principal Accountabilities</w:t>
      </w:r>
    </w:p>
    <w:p w14:paraId="2039B6B5" w14:textId="7FD2E6E7" w:rsidR="000F219A" w:rsidRPr="00A034B6" w:rsidRDefault="000F219A"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 xml:space="preserve">Support the </w:t>
      </w:r>
      <w:r w:rsidR="003F68EA" w:rsidRPr="00A034B6">
        <w:rPr>
          <w:rStyle w:val="Emphasis"/>
          <w:rFonts w:ascii="Arial" w:hAnsi="Arial" w:cs="Arial"/>
          <w:i w:val="0"/>
          <w:iCs w:val="0"/>
        </w:rPr>
        <w:t>Schools and College Regional Leads</w:t>
      </w:r>
      <w:r w:rsidRPr="00A034B6">
        <w:rPr>
          <w:rStyle w:val="Emphasis"/>
          <w:rFonts w:ascii="Arial" w:hAnsi="Arial" w:cs="Arial"/>
          <w:i w:val="0"/>
          <w:iCs w:val="0"/>
        </w:rPr>
        <w:t xml:space="preserve"> and Head of </w:t>
      </w:r>
      <w:r w:rsidR="003F68EA" w:rsidRPr="00A034B6">
        <w:rPr>
          <w:rStyle w:val="Emphasis"/>
          <w:rFonts w:ascii="Arial" w:hAnsi="Arial" w:cs="Arial"/>
          <w:i w:val="0"/>
          <w:iCs w:val="0"/>
        </w:rPr>
        <w:t>Schools and Colleges Engagement</w:t>
      </w:r>
      <w:r w:rsidRPr="00A034B6">
        <w:rPr>
          <w:rStyle w:val="Emphasis"/>
          <w:rFonts w:ascii="Arial" w:hAnsi="Arial" w:cs="Arial"/>
          <w:i w:val="0"/>
          <w:iCs w:val="0"/>
        </w:rPr>
        <w:t xml:space="preserve"> to prepare, coordinate and deliver high quality, innovative specialist outreach activities, in line with the ambitions of the University’s Strategic Framework, Access and Participation Plan, Civic University Agreement,</w:t>
      </w:r>
      <w:r w:rsidRPr="00A034B6">
        <w:rPr>
          <w:rStyle w:val="Emphasis"/>
          <w:rFonts w:ascii="Arial" w:hAnsi="Arial" w:cs="Arial"/>
          <w:b/>
          <w:i w:val="0"/>
          <w:iCs w:val="0"/>
        </w:rPr>
        <w:t xml:space="preserve"> </w:t>
      </w:r>
      <w:r w:rsidRPr="00A034B6">
        <w:rPr>
          <w:rStyle w:val="Emphasis"/>
          <w:rFonts w:ascii="Arial" w:hAnsi="Arial" w:cs="Arial"/>
          <w:i w:val="0"/>
          <w:iCs w:val="0"/>
        </w:rPr>
        <w:t xml:space="preserve">and Widening </w:t>
      </w:r>
      <w:r w:rsidR="008D08C8" w:rsidRPr="00A034B6">
        <w:rPr>
          <w:rStyle w:val="Emphasis"/>
          <w:rFonts w:ascii="Arial" w:hAnsi="Arial" w:cs="Arial"/>
          <w:i w:val="0"/>
          <w:iCs w:val="0"/>
        </w:rPr>
        <w:t>Participation</w:t>
      </w:r>
      <w:r w:rsidRPr="00A034B6">
        <w:rPr>
          <w:rStyle w:val="Emphasis"/>
          <w:rFonts w:ascii="Arial" w:hAnsi="Arial" w:cs="Arial"/>
          <w:i w:val="0"/>
          <w:iCs w:val="0"/>
        </w:rPr>
        <w:t xml:space="preserve"> Strategic Plan.</w:t>
      </w:r>
    </w:p>
    <w:p w14:paraId="524C7391" w14:textId="75BDB0EC" w:rsidR="000F219A" w:rsidRPr="00A034B6" w:rsidRDefault="000F219A"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 xml:space="preserve">Lead on the delivery of </w:t>
      </w:r>
      <w:r w:rsidR="0044004F" w:rsidRPr="00A034B6">
        <w:rPr>
          <w:rStyle w:val="Emphasis"/>
          <w:rFonts w:ascii="Arial" w:hAnsi="Arial" w:cs="Arial"/>
          <w:i w:val="0"/>
          <w:iCs w:val="0"/>
        </w:rPr>
        <w:t xml:space="preserve">a wide range of </w:t>
      </w:r>
      <w:r w:rsidRPr="00A034B6">
        <w:rPr>
          <w:rStyle w:val="Emphasis"/>
          <w:rFonts w:ascii="Arial" w:hAnsi="Arial" w:cs="Arial"/>
          <w:i w:val="0"/>
          <w:iCs w:val="0"/>
        </w:rPr>
        <w:t>on campus</w:t>
      </w:r>
      <w:r w:rsidR="0044004F" w:rsidRPr="00A034B6">
        <w:rPr>
          <w:rStyle w:val="Emphasis"/>
          <w:rFonts w:ascii="Arial" w:hAnsi="Arial" w:cs="Arial"/>
          <w:i w:val="0"/>
          <w:iCs w:val="0"/>
        </w:rPr>
        <w:t xml:space="preserve">, </w:t>
      </w:r>
      <w:r w:rsidRPr="00A034B6">
        <w:rPr>
          <w:rStyle w:val="Emphasis"/>
          <w:rFonts w:ascii="Arial" w:hAnsi="Arial" w:cs="Arial"/>
          <w:i w:val="0"/>
          <w:iCs w:val="0"/>
        </w:rPr>
        <w:t xml:space="preserve">in school </w:t>
      </w:r>
      <w:r w:rsidR="0044004F" w:rsidRPr="00A034B6">
        <w:rPr>
          <w:rStyle w:val="Emphasis"/>
          <w:rFonts w:ascii="Arial" w:hAnsi="Arial" w:cs="Arial"/>
          <w:i w:val="0"/>
          <w:iCs w:val="0"/>
        </w:rPr>
        <w:t xml:space="preserve">and online </w:t>
      </w:r>
      <w:r w:rsidRPr="00A034B6">
        <w:rPr>
          <w:rStyle w:val="Emphasis"/>
          <w:rFonts w:ascii="Arial" w:hAnsi="Arial" w:cs="Arial"/>
          <w:i w:val="0"/>
          <w:iCs w:val="0"/>
        </w:rPr>
        <w:t>activity</w:t>
      </w:r>
      <w:r w:rsidR="00B9656F" w:rsidRPr="00A034B6">
        <w:rPr>
          <w:rStyle w:val="Emphasis"/>
          <w:rFonts w:ascii="Arial" w:hAnsi="Arial" w:cs="Arial"/>
          <w:i w:val="0"/>
          <w:iCs w:val="0"/>
        </w:rPr>
        <w:t>,</w:t>
      </w:r>
      <w:r w:rsidR="00F44646" w:rsidRPr="00A034B6">
        <w:rPr>
          <w:rStyle w:val="Emphasis"/>
          <w:rFonts w:ascii="Arial" w:hAnsi="Arial" w:cs="Arial"/>
          <w:i w:val="0"/>
          <w:iCs w:val="0"/>
        </w:rPr>
        <w:t xml:space="preserve"> liaising appropriately with staff, students and parents in a variety of settings.</w:t>
      </w:r>
    </w:p>
    <w:p w14:paraId="274BD85D" w14:textId="6828F1F2" w:rsidR="00F8134C" w:rsidRPr="00A034B6" w:rsidRDefault="00F8134C"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Be an outstanding, professional representative of the University and provide up-to-date expert information</w:t>
      </w:r>
      <w:r w:rsidR="00597F59" w:rsidRPr="00A034B6">
        <w:rPr>
          <w:rStyle w:val="Emphasis"/>
          <w:rFonts w:ascii="Arial" w:hAnsi="Arial" w:cs="Arial"/>
          <w:i w:val="0"/>
          <w:iCs w:val="0"/>
        </w:rPr>
        <w:t xml:space="preserve"> and advice</w:t>
      </w:r>
      <w:r w:rsidRPr="00A034B6">
        <w:rPr>
          <w:rStyle w:val="Emphasis"/>
          <w:rFonts w:ascii="Arial" w:hAnsi="Arial" w:cs="Arial"/>
          <w:i w:val="0"/>
          <w:iCs w:val="0"/>
        </w:rPr>
        <w:t xml:space="preserve"> on </w:t>
      </w:r>
      <w:r w:rsidR="00A34D11" w:rsidRPr="00A034B6">
        <w:rPr>
          <w:rStyle w:val="Emphasis"/>
          <w:rFonts w:ascii="Arial" w:hAnsi="Arial" w:cs="Arial"/>
          <w:i w:val="0"/>
          <w:iCs w:val="0"/>
        </w:rPr>
        <w:t>higher education</w:t>
      </w:r>
      <w:r w:rsidR="005C5E8C" w:rsidRPr="00A034B6">
        <w:rPr>
          <w:rStyle w:val="Emphasis"/>
          <w:rFonts w:ascii="Arial" w:hAnsi="Arial" w:cs="Arial"/>
          <w:i w:val="0"/>
          <w:iCs w:val="0"/>
        </w:rPr>
        <w:t>,</w:t>
      </w:r>
      <w:r w:rsidR="00A34D11" w:rsidRPr="00A034B6">
        <w:rPr>
          <w:rStyle w:val="Emphasis"/>
          <w:rFonts w:ascii="Arial" w:hAnsi="Arial" w:cs="Arial"/>
          <w:i w:val="0"/>
          <w:iCs w:val="0"/>
        </w:rPr>
        <w:t xml:space="preserve"> </w:t>
      </w:r>
      <w:r w:rsidR="00597F59" w:rsidRPr="00A034B6">
        <w:rPr>
          <w:rStyle w:val="Emphasis"/>
          <w:rFonts w:ascii="Arial" w:hAnsi="Arial" w:cs="Arial"/>
          <w:i w:val="0"/>
          <w:iCs w:val="0"/>
        </w:rPr>
        <w:t>including</w:t>
      </w:r>
      <w:r w:rsidR="00A34D11" w:rsidRPr="00A034B6">
        <w:rPr>
          <w:rStyle w:val="Emphasis"/>
          <w:rFonts w:ascii="Arial" w:hAnsi="Arial" w:cs="Arial"/>
          <w:i w:val="0"/>
          <w:iCs w:val="0"/>
        </w:rPr>
        <w:t xml:space="preserve"> UoD</w:t>
      </w:r>
      <w:r w:rsidR="0057307D" w:rsidRPr="00A034B6">
        <w:rPr>
          <w:rStyle w:val="Emphasis"/>
          <w:rFonts w:ascii="Arial" w:hAnsi="Arial" w:cs="Arial"/>
          <w:i w:val="0"/>
          <w:iCs w:val="0"/>
        </w:rPr>
        <w:t xml:space="preserve"> specific</w:t>
      </w:r>
      <w:r w:rsidR="005C5E8C" w:rsidRPr="00A034B6">
        <w:rPr>
          <w:rStyle w:val="Emphasis"/>
          <w:rFonts w:ascii="Arial" w:hAnsi="Arial" w:cs="Arial"/>
          <w:i w:val="0"/>
          <w:iCs w:val="0"/>
        </w:rPr>
        <w:t xml:space="preserve">, </w:t>
      </w:r>
      <w:r w:rsidRPr="00A034B6">
        <w:rPr>
          <w:rStyle w:val="Emphasis"/>
          <w:rFonts w:ascii="Arial" w:hAnsi="Arial" w:cs="Arial"/>
          <w:i w:val="0"/>
          <w:iCs w:val="0"/>
        </w:rPr>
        <w:t>funding, progression routes</w:t>
      </w:r>
      <w:r w:rsidR="00B766E7" w:rsidRPr="00A034B6">
        <w:rPr>
          <w:rStyle w:val="Emphasis"/>
          <w:rFonts w:ascii="Arial" w:hAnsi="Arial" w:cs="Arial"/>
          <w:i w:val="0"/>
          <w:iCs w:val="0"/>
        </w:rPr>
        <w:t xml:space="preserve"> and courses</w:t>
      </w:r>
      <w:r w:rsidRPr="00A034B6">
        <w:rPr>
          <w:rStyle w:val="Emphasis"/>
          <w:rFonts w:ascii="Arial" w:hAnsi="Arial" w:cs="Arial"/>
          <w:i w:val="0"/>
          <w:iCs w:val="0"/>
        </w:rPr>
        <w:t xml:space="preserve">, and university life to widening </w:t>
      </w:r>
      <w:r w:rsidR="008545EA" w:rsidRPr="00A034B6">
        <w:rPr>
          <w:rStyle w:val="Emphasis"/>
          <w:rFonts w:ascii="Arial" w:hAnsi="Arial" w:cs="Arial"/>
          <w:i w:val="0"/>
          <w:iCs w:val="0"/>
        </w:rPr>
        <w:t>participation</w:t>
      </w:r>
      <w:r w:rsidRPr="00A034B6">
        <w:rPr>
          <w:rStyle w:val="Emphasis"/>
          <w:rFonts w:ascii="Arial" w:hAnsi="Arial" w:cs="Arial"/>
          <w:i w:val="0"/>
          <w:iCs w:val="0"/>
        </w:rPr>
        <w:t xml:space="preserve"> target groups and their key influencers.</w:t>
      </w:r>
    </w:p>
    <w:p w14:paraId="5B2705AF" w14:textId="77777777" w:rsidR="00917022" w:rsidRPr="00A034B6" w:rsidRDefault="001B473E" w:rsidP="00A034B6">
      <w:pPr>
        <w:pStyle w:val="ListParagraph"/>
        <w:numPr>
          <w:ilvl w:val="0"/>
          <w:numId w:val="12"/>
        </w:numPr>
        <w:rPr>
          <w:rFonts w:ascii="Arial" w:hAnsi="Arial" w:cs="Arial"/>
        </w:rPr>
      </w:pPr>
      <w:r w:rsidRPr="00A034B6">
        <w:rPr>
          <w:rFonts w:ascii="Arial" w:hAnsi="Arial" w:cs="Arial"/>
        </w:rPr>
        <w:lastRenderedPageBreak/>
        <w:t xml:space="preserve">Support the </w:t>
      </w:r>
      <w:r w:rsidR="00FC3F5A" w:rsidRPr="00A034B6">
        <w:rPr>
          <w:rFonts w:ascii="Arial" w:hAnsi="Arial" w:cs="Arial"/>
        </w:rPr>
        <w:t xml:space="preserve">development and </w:t>
      </w:r>
      <w:r w:rsidRPr="00A034B6">
        <w:rPr>
          <w:rFonts w:ascii="Arial" w:hAnsi="Arial" w:cs="Arial"/>
        </w:rPr>
        <w:t xml:space="preserve">delivery of mentoring and other </w:t>
      </w:r>
      <w:r w:rsidR="004E20CA" w:rsidRPr="00A034B6">
        <w:rPr>
          <w:rFonts w:ascii="Arial" w:hAnsi="Arial" w:cs="Arial"/>
        </w:rPr>
        <w:t>attainment raising</w:t>
      </w:r>
      <w:r w:rsidR="0043792A" w:rsidRPr="00A034B6">
        <w:rPr>
          <w:rFonts w:ascii="Arial" w:hAnsi="Arial" w:cs="Arial"/>
        </w:rPr>
        <w:t xml:space="preserve"> programme</w:t>
      </w:r>
      <w:r w:rsidR="004E20CA" w:rsidRPr="00A034B6">
        <w:rPr>
          <w:rFonts w:ascii="Arial" w:hAnsi="Arial" w:cs="Arial"/>
        </w:rPr>
        <w:t>s delivered by UoD students in schools</w:t>
      </w:r>
      <w:r w:rsidR="00FC3F5A" w:rsidRPr="00A034B6">
        <w:rPr>
          <w:rFonts w:ascii="Arial" w:hAnsi="Arial" w:cs="Arial"/>
        </w:rPr>
        <w:t xml:space="preserve">, including organising the logistics associated with placing students into schools, </w:t>
      </w:r>
      <w:r w:rsidR="00F856C7" w:rsidRPr="00A034B6">
        <w:rPr>
          <w:rFonts w:ascii="Arial" w:hAnsi="Arial" w:cs="Arial"/>
        </w:rPr>
        <w:t xml:space="preserve">processing timesheets and other </w:t>
      </w:r>
      <w:r w:rsidR="00DE7825" w:rsidRPr="00A034B6">
        <w:rPr>
          <w:rFonts w:ascii="Arial" w:hAnsi="Arial" w:cs="Arial"/>
        </w:rPr>
        <w:t>assoc</w:t>
      </w:r>
      <w:r w:rsidR="00042DE4" w:rsidRPr="00A034B6">
        <w:rPr>
          <w:rFonts w:ascii="Arial" w:hAnsi="Arial" w:cs="Arial"/>
        </w:rPr>
        <w:t xml:space="preserve">iated </w:t>
      </w:r>
      <w:r w:rsidR="00F856C7" w:rsidRPr="00A034B6">
        <w:rPr>
          <w:rFonts w:ascii="Arial" w:hAnsi="Arial" w:cs="Arial"/>
        </w:rPr>
        <w:t>administrative tasks</w:t>
      </w:r>
      <w:r w:rsidR="00DE7825" w:rsidRPr="00A034B6">
        <w:rPr>
          <w:rFonts w:ascii="Arial" w:hAnsi="Arial" w:cs="Arial"/>
        </w:rPr>
        <w:t>.</w:t>
      </w:r>
      <w:r w:rsidRPr="00A034B6">
        <w:rPr>
          <w:rFonts w:ascii="Arial" w:hAnsi="Arial" w:cs="Arial"/>
        </w:rPr>
        <w:t xml:space="preserve"> </w:t>
      </w:r>
    </w:p>
    <w:p w14:paraId="614112AA" w14:textId="05D6C92E" w:rsidR="000F219A" w:rsidRPr="00A034B6" w:rsidRDefault="000F219A"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Produce</w:t>
      </w:r>
      <w:r w:rsidR="008545EA" w:rsidRPr="00A034B6">
        <w:rPr>
          <w:rStyle w:val="Emphasis"/>
          <w:rFonts w:ascii="Arial" w:hAnsi="Arial" w:cs="Arial"/>
          <w:i w:val="0"/>
          <w:iCs w:val="0"/>
        </w:rPr>
        <w:t>,</w:t>
      </w:r>
      <w:r w:rsidRPr="00A034B6">
        <w:rPr>
          <w:rStyle w:val="Emphasis"/>
          <w:rFonts w:ascii="Arial" w:hAnsi="Arial" w:cs="Arial"/>
          <w:i w:val="0"/>
          <w:iCs w:val="0"/>
        </w:rPr>
        <w:t xml:space="preserve"> </w:t>
      </w:r>
      <w:r w:rsidR="00AB507D" w:rsidRPr="00A034B6">
        <w:rPr>
          <w:rStyle w:val="Emphasis"/>
          <w:rFonts w:ascii="Arial" w:hAnsi="Arial" w:cs="Arial"/>
          <w:i w:val="0"/>
          <w:iCs w:val="0"/>
        </w:rPr>
        <w:t xml:space="preserve">and regularly update, </w:t>
      </w:r>
      <w:r w:rsidRPr="00A034B6">
        <w:rPr>
          <w:rStyle w:val="Emphasis"/>
          <w:rFonts w:ascii="Arial" w:hAnsi="Arial" w:cs="Arial"/>
          <w:i w:val="0"/>
          <w:iCs w:val="0"/>
        </w:rPr>
        <w:t xml:space="preserve">a range of high quality, innovative and creative materials and resources, including digital resources, for widening </w:t>
      </w:r>
      <w:r w:rsidR="00042DE4" w:rsidRPr="00A034B6">
        <w:rPr>
          <w:rStyle w:val="Emphasis"/>
          <w:rFonts w:ascii="Arial" w:hAnsi="Arial" w:cs="Arial"/>
          <w:i w:val="0"/>
          <w:iCs w:val="0"/>
        </w:rPr>
        <w:t xml:space="preserve">participation </w:t>
      </w:r>
      <w:r w:rsidRPr="00A034B6">
        <w:rPr>
          <w:rStyle w:val="Emphasis"/>
          <w:rFonts w:ascii="Arial" w:hAnsi="Arial" w:cs="Arial"/>
          <w:i w:val="0"/>
          <w:iCs w:val="0"/>
        </w:rPr>
        <w:t>target groups, parents/carers, teachers and careers advisors.</w:t>
      </w:r>
    </w:p>
    <w:p w14:paraId="1DE4FE3E" w14:textId="3E50D5FC" w:rsidR="004712B9" w:rsidRPr="00A034B6" w:rsidRDefault="004712B9"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 xml:space="preserve">As directed, liaise with internal and external staff to ensure the smooth running of events and the delivery of the highest levels of customer service. Cultivate positive working relationships </w:t>
      </w:r>
      <w:r w:rsidR="005A21CF" w:rsidRPr="00A034B6">
        <w:rPr>
          <w:rStyle w:val="Emphasis"/>
          <w:rFonts w:ascii="Arial" w:hAnsi="Arial" w:cs="Arial"/>
          <w:i w:val="0"/>
          <w:iCs w:val="0"/>
        </w:rPr>
        <w:t xml:space="preserve">and work collaboratively </w:t>
      </w:r>
      <w:r w:rsidRPr="00A034B6">
        <w:rPr>
          <w:rStyle w:val="Emphasis"/>
          <w:rFonts w:ascii="Arial" w:hAnsi="Arial" w:cs="Arial"/>
          <w:i w:val="0"/>
          <w:iCs w:val="0"/>
        </w:rPr>
        <w:t>with key University departments and teams.</w:t>
      </w:r>
    </w:p>
    <w:p w14:paraId="519AA529" w14:textId="37C5945A" w:rsidR="00047FB8" w:rsidRPr="00A034B6" w:rsidRDefault="00F1471A" w:rsidP="00A034B6">
      <w:pPr>
        <w:pStyle w:val="ListParagraph"/>
        <w:numPr>
          <w:ilvl w:val="0"/>
          <w:numId w:val="12"/>
        </w:numPr>
        <w:rPr>
          <w:rFonts w:ascii="Arial" w:hAnsi="Arial" w:cs="Arial"/>
        </w:rPr>
      </w:pPr>
      <w:r w:rsidRPr="00A034B6">
        <w:rPr>
          <w:rFonts w:ascii="Arial" w:hAnsi="Arial" w:cs="Arial"/>
        </w:rPr>
        <w:t xml:space="preserve">Record all activity </w:t>
      </w:r>
      <w:r w:rsidR="00635F2B" w:rsidRPr="00A034B6">
        <w:rPr>
          <w:rFonts w:ascii="Arial" w:hAnsi="Arial" w:cs="Arial"/>
        </w:rPr>
        <w:t xml:space="preserve">promptly and </w:t>
      </w:r>
      <w:r w:rsidRPr="00A034B6">
        <w:rPr>
          <w:rFonts w:ascii="Arial" w:hAnsi="Arial" w:cs="Arial"/>
        </w:rPr>
        <w:t xml:space="preserve">as required </w:t>
      </w:r>
      <w:r w:rsidR="00E310D8" w:rsidRPr="00A034B6">
        <w:rPr>
          <w:rFonts w:ascii="Arial" w:hAnsi="Arial" w:cs="Arial"/>
        </w:rPr>
        <w:t xml:space="preserve">using data packages such as Excel, </w:t>
      </w:r>
      <w:r w:rsidR="0013751B" w:rsidRPr="00A034B6">
        <w:rPr>
          <w:rFonts w:ascii="Arial" w:hAnsi="Arial" w:cs="Arial"/>
        </w:rPr>
        <w:t>Dynamics</w:t>
      </w:r>
      <w:r w:rsidR="005D206E" w:rsidRPr="00A034B6">
        <w:rPr>
          <w:rFonts w:ascii="Arial" w:hAnsi="Arial" w:cs="Arial"/>
        </w:rPr>
        <w:t xml:space="preserve"> and </w:t>
      </w:r>
      <w:r w:rsidR="00E6492B" w:rsidRPr="00A034B6">
        <w:rPr>
          <w:rFonts w:ascii="Arial" w:hAnsi="Arial" w:cs="Arial"/>
        </w:rPr>
        <w:t xml:space="preserve">the </w:t>
      </w:r>
      <w:r w:rsidR="00CD4889" w:rsidRPr="00A034B6">
        <w:rPr>
          <w:rFonts w:ascii="Arial" w:hAnsi="Arial" w:cs="Arial"/>
        </w:rPr>
        <w:t>HEAT</w:t>
      </w:r>
      <w:r w:rsidR="00E6492B" w:rsidRPr="00A034B6">
        <w:rPr>
          <w:rFonts w:ascii="Arial" w:hAnsi="Arial" w:cs="Arial"/>
        </w:rPr>
        <w:t xml:space="preserve"> database.</w:t>
      </w:r>
    </w:p>
    <w:p w14:paraId="1C02C7D8" w14:textId="7783081E" w:rsidR="00047FB8" w:rsidRPr="00A034B6" w:rsidRDefault="00B44112"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 xml:space="preserve">Using data generated through evaluation: analyse </w:t>
      </w:r>
      <w:r w:rsidR="00D8758E" w:rsidRPr="00A034B6">
        <w:rPr>
          <w:rStyle w:val="Emphasis"/>
          <w:rFonts w:ascii="Arial" w:hAnsi="Arial" w:cs="Arial"/>
          <w:i w:val="0"/>
          <w:iCs w:val="0"/>
        </w:rPr>
        <w:t>results</w:t>
      </w:r>
      <w:r w:rsidRPr="00A034B6">
        <w:rPr>
          <w:rStyle w:val="Emphasis"/>
          <w:rFonts w:ascii="Arial" w:hAnsi="Arial" w:cs="Arial"/>
          <w:i w:val="0"/>
          <w:iCs w:val="0"/>
        </w:rPr>
        <w:t>; produce written evaluation reports; and make and /or recommend changes to practice as required in response to those findings.</w:t>
      </w:r>
    </w:p>
    <w:p w14:paraId="49EE1F63" w14:textId="328B1908" w:rsidR="009D0C99" w:rsidRPr="00A034B6" w:rsidRDefault="000F219A"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 xml:space="preserve">Be a pro-active member of the </w:t>
      </w:r>
      <w:r w:rsidR="00CD4889" w:rsidRPr="00A034B6">
        <w:rPr>
          <w:rStyle w:val="Emphasis"/>
          <w:rFonts w:ascii="Arial" w:hAnsi="Arial" w:cs="Arial"/>
          <w:i w:val="0"/>
          <w:iCs w:val="0"/>
        </w:rPr>
        <w:t>External Relations</w:t>
      </w:r>
      <w:r w:rsidRPr="00A034B6">
        <w:rPr>
          <w:rStyle w:val="Emphasis"/>
          <w:rFonts w:ascii="Arial" w:hAnsi="Arial" w:cs="Arial"/>
          <w:i w:val="0"/>
          <w:iCs w:val="0"/>
        </w:rPr>
        <w:t xml:space="preserve"> department and engage in cross-University activities </w:t>
      </w:r>
      <w:proofErr w:type="gramStart"/>
      <w:r w:rsidRPr="00A034B6">
        <w:rPr>
          <w:rStyle w:val="Emphasis"/>
          <w:rFonts w:ascii="Arial" w:hAnsi="Arial" w:cs="Arial"/>
          <w:i w:val="0"/>
          <w:iCs w:val="0"/>
        </w:rPr>
        <w:t>to</w:t>
      </w:r>
      <w:r w:rsidR="001634EB" w:rsidRPr="00A034B6">
        <w:rPr>
          <w:rStyle w:val="Emphasis"/>
          <w:rFonts w:ascii="Arial" w:hAnsi="Arial" w:cs="Arial"/>
          <w:i w:val="0"/>
          <w:iCs w:val="0"/>
        </w:rPr>
        <w:t>:</w:t>
      </w:r>
      <w:proofErr w:type="gramEnd"/>
      <w:r w:rsidRPr="00A034B6">
        <w:rPr>
          <w:rStyle w:val="Emphasis"/>
          <w:rFonts w:ascii="Arial" w:hAnsi="Arial" w:cs="Arial"/>
          <w:i w:val="0"/>
          <w:iCs w:val="0"/>
        </w:rPr>
        <w:t xml:space="preserve"> support colleagues to deliver University activity such as Open Days</w:t>
      </w:r>
      <w:r w:rsidR="00794717" w:rsidRPr="00A034B6">
        <w:rPr>
          <w:rStyle w:val="Emphasis"/>
          <w:rFonts w:ascii="Arial" w:hAnsi="Arial" w:cs="Arial"/>
          <w:i w:val="0"/>
          <w:iCs w:val="0"/>
        </w:rPr>
        <w:t>, Welcome,</w:t>
      </w:r>
      <w:r w:rsidRPr="00A034B6">
        <w:rPr>
          <w:rStyle w:val="Emphasis"/>
          <w:rFonts w:ascii="Arial" w:hAnsi="Arial" w:cs="Arial"/>
          <w:i w:val="0"/>
          <w:iCs w:val="0"/>
        </w:rPr>
        <w:t xml:space="preserve"> and Clearing activity; and raise the internal profile of </w:t>
      </w:r>
      <w:r w:rsidR="00CD4889" w:rsidRPr="00A034B6">
        <w:rPr>
          <w:rStyle w:val="Emphasis"/>
          <w:rFonts w:ascii="Arial" w:hAnsi="Arial" w:cs="Arial"/>
          <w:i w:val="0"/>
          <w:iCs w:val="0"/>
        </w:rPr>
        <w:t>widening participation</w:t>
      </w:r>
      <w:r w:rsidRPr="00A034B6">
        <w:rPr>
          <w:rStyle w:val="Emphasis"/>
          <w:rFonts w:ascii="Arial" w:hAnsi="Arial" w:cs="Arial"/>
          <w:i w:val="0"/>
          <w:iCs w:val="0"/>
        </w:rPr>
        <w:t>.</w:t>
      </w:r>
    </w:p>
    <w:p w14:paraId="58B1B0BA" w14:textId="38E3245D" w:rsidR="009D0C99" w:rsidRPr="00A034B6" w:rsidRDefault="000F219A"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Supervise and provide guidance to student employees and support their development and training</w:t>
      </w:r>
      <w:r w:rsidR="00FF4087" w:rsidRPr="00A034B6">
        <w:rPr>
          <w:rStyle w:val="Emphasis"/>
          <w:rFonts w:ascii="Arial" w:hAnsi="Arial" w:cs="Arial"/>
          <w:i w:val="0"/>
          <w:iCs w:val="0"/>
        </w:rPr>
        <w:t xml:space="preserve"> in regard to the needs of the </w:t>
      </w:r>
      <w:r w:rsidR="00CD4889" w:rsidRPr="00A034B6">
        <w:rPr>
          <w:rStyle w:val="Emphasis"/>
          <w:rFonts w:ascii="Arial" w:hAnsi="Arial" w:cs="Arial"/>
          <w:i w:val="0"/>
          <w:iCs w:val="0"/>
        </w:rPr>
        <w:t>Schools and Colleges Engagement Team</w:t>
      </w:r>
      <w:r w:rsidRPr="00A034B6">
        <w:rPr>
          <w:rStyle w:val="Emphasis"/>
          <w:rFonts w:ascii="Arial" w:hAnsi="Arial" w:cs="Arial"/>
          <w:i w:val="0"/>
          <w:iCs w:val="0"/>
        </w:rPr>
        <w:t>.</w:t>
      </w:r>
    </w:p>
    <w:p w14:paraId="31B891ED" w14:textId="338E1588" w:rsidR="009D0C99" w:rsidRPr="00A034B6" w:rsidRDefault="000F219A"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 xml:space="preserve">Manage and update Widening </w:t>
      </w:r>
      <w:r w:rsidR="008666E4" w:rsidRPr="00A034B6">
        <w:rPr>
          <w:rStyle w:val="Emphasis"/>
          <w:rFonts w:ascii="Arial" w:hAnsi="Arial" w:cs="Arial"/>
          <w:i w:val="0"/>
          <w:iCs w:val="0"/>
        </w:rPr>
        <w:t xml:space="preserve">Participation </w:t>
      </w:r>
      <w:r w:rsidRPr="00A034B6">
        <w:rPr>
          <w:rStyle w:val="Emphasis"/>
          <w:rFonts w:ascii="Arial" w:hAnsi="Arial" w:cs="Arial"/>
          <w:i w:val="0"/>
          <w:iCs w:val="0"/>
        </w:rPr>
        <w:t>webpages and social media as required and support the</w:t>
      </w:r>
      <w:r w:rsidR="00277E08" w:rsidRPr="00A034B6">
        <w:rPr>
          <w:rStyle w:val="Emphasis"/>
          <w:rFonts w:ascii="Arial" w:hAnsi="Arial" w:cs="Arial"/>
          <w:i w:val="0"/>
          <w:iCs w:val="0"/>
        </w:rPr>
        <w:t xml:space="preserve"> </w:t>
      </w:r>
      <w:r w:rsidRPr="00A034B6">
        <w:rPr>
          <w:rStyle w:val="Emphasis"/>
          <w:rFonts w:ascii="Arial" w:hAnsi="Arial" w:cs="Arial"/>
          <w:i w:val="0"/>
          <w:iCs w:val="0"/>
        </w:rPr>
        <w:t>delivery of the team’s marketing and communications plans.</w:t>
      </w:r>
    </w:p>
    <w:p w14:paraId="18450E66" w14:textId="77777777" w:rsidR="009D0C99" w:rsidRPr="00A034B6" w:rsidRDefault="00EB5249"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Actively engage in reflective practice, continuing professional development and lifelong learning activities.</w:t>
      </w:r>
    </w:p>
    <w:p w14:paraId="29F61CAB" w14:textId="7BFD37A0" w:rsidR="006C0F98" w:rsidRPr="00A034B6" w:rsidRDefault="006C0F98"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 xml:space="preserve">Provide general administrative </w:t>
      </w:r>
      <w:r w:rsidR="00A35373" w:rsidRPr="00A034B6">
        <w:rPr>
          <w:rStyle w:val="Emphasis"/>
          <w:rFonts w:ascii="Arial" w:hAnsi="Arial" w:cs="Arial"/>
          <w:i w:val="0"/>
          <w:iCs w:val="0"/>
        </w:rPr>
        <w:t>support to the team, such as recording team meeting actions/minutes or undertaking desk-based research projects</w:t>
      </w:r>
      <w:r w:rsidR="002406E8" w:rsidRPr="00A034B6">
        <w:rPr>
          <w:rStyle w:val="Emphasis"/>
          <w:rFonts w:ascii="Arial" w:hAnsi="Arial" w:cs="Arial"/>
          <w:i w:val="0"/>
          <w:iCs w:val="0"/>
        </w:rPr>
        <w:t xml:space="preserve"> to support </w:t>
      </w:r>
      <w:r w:rsidR="00CD4889" w:rsidRPr="00A034B6">
        <w:rPr>
          <w:rStyle w:val="Emphasis"/>
          <w:rFonts w:ascii="Arial" w:hAnsi="Arial" w:cs="Arial"/>
          <w:i w:val="0"/>
          <w:iCs w:val="0"/>
        </w:rPr>
        <w:t>Schools and Colleges Engagement Team</w:t>
      </w:r>
      <w:r w:rsidR="002406E8" w:rsidRPr="00A034B6">
        <w:rPr>
          <w:rStyle w:val="Emphasis"/>
          <w:rFonts w:ascii="Arial" w:hAnsi="Arial" w:cs="Arial"/>
          <w:i w:val="0"/>
          <w:iCs w:val="0"/>
        </w:rPr>
        <w:t xml:space="preserve"> aims.</w:t>
      </w:r>
    </w:p>
    <w:p w14:paraId="7EF74078" w14:textId="77777777" w:rsidR="009D0C99" w:rsidRPr="00A034B6" w:rsidRDefault="000F219A"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Understand and display UoD values and behaviours appropriate to the level of post.</w:t>
      </w:r>
    </w:p>
    <w:p w14:paraId="3190338C" w14:textId="10E010F5" w:rsidR="00277E08" w:rsidRPr="00A034B6" w:rsidRDefault="000F219A" w:rsidP="00A034B6">
      <w:pPr>
        <w:pStyle w:val="ListParagraph"/>
        <w:numPr>
          <w:ilvl w:val="0"/>
          <w:numId w:val="12"/>
        </w:numPr>
        <w:rPr>
          <w:rStyle w:val="Emphasis"/>
          <w:rFonts w:ascii="Arial" w:hAnsi="Arial" w:cs="Arial"/>
          <w:i w:val="0"/>
          <w:iCs w:val="0"/>
        </w:rPr>
      </w:pPr>
      <w:r w:rsidRPr="00A034B6">
        <w:rPr>
          <w:rStyle w:val="Emphasis"/>
          <w:rFonts w:ascii="Arial" w:hAnsi="Arial" w:cs="Arial"/>
          <w:i w:val="0"/>
          <w:iCs w:val="0"/>
        </w:rPr>
        <w:t>Carry out duties in a safe and proper manner to comply with the University’s Health &amp; Safety Policy</w:t>
      </w:r>
      <w:r w:rsidR="00277E08" w:rsidRPr="00A034B6">
        <w:rPr>
          <w:rStyle w:val="Emphasis"/>
          <w:rFonts w:ascii="Arial" w:hAnsi="Arial" w:cs="Arial"/>
          <w:i w:val="0"/>
          <w:iCs w:val="0"/>
        </w:rPr>
        <w:t xml:space="preserve"> </w:t>
      </w:r>
      <w:r w:rsidRPr="00A034B6">
        <w:rPr>
          <w:rStyle w:val="Emphasis"/>
          <w:rFonts w:ascii="Arial" w:hAnsi="Arial" w:cs="Arial"/>
          <w:i w:val="0"/>
          <w:iCs w:val="0"/>
        </w:rPr>
        <w:t>and Equal Opportunities Policy.</w:t>
      </w:r>
    </w:p>
    <w:p w14:paraId="3042D062" w14:textId="5D349720" w:rsidR="00277E08" w:rsidRPr="00A034B6" w:rsidRDefault="00277E08" w:rsidP="00A034B6">
      <w:pPr>
        <w:rPr>
          <w:rFonts w:ascii="Arial" w:hAnsi="Arial" w:cs="Arial"/>
          <w:i/>
          <w:iCs/>
        </w:rPr>
      </w:pPr>
      <w:r w:rsidRPr="00A034B6">
        <w:rPr>
          <w:rFonts w:ascii="Arial" w:hAnsi="Arial" w:cs="Arial"/>
          <w:i/>
          <w:iCs/>
        </w:rPr>
        <w:t xml:space="preserve">This is not a complete list of all duties and </w:t>
      </w:r>
      <w:proofErr w:type="gramStart"/>
      <w:r w:rsidRPr="00A034B6">
        <w:rPr>
          <w:rFonts w:ascii="Arial" w:hAnsi="Arial" w:cs="Arial"/>
          <w:i/>
          <w:iCs/>
        </w:rPr>
        <w:t>responsibilities,</w:t>
      </w:r>
      <w:proofErr w:type="gramEnd"/>
      <w:r w:rsidRPr="00A034B6">
        <w:rPr>
          <w:rFonts w:ascii="Arial" w:hAnsi="Arial" w:cs="Arial"/>
          <w:i/>
          <w:iCs/>
        </w:rPr>
        <w:t xml:space="preserve"> the post-holder may be required to undertake other duties commensurate with the level and skills/qualifications of this role.</w:t>
      </w:r>
    </w:p>
    <w:p w14:paraId="42AEE751" w14:textId="4BA91B7C" w:rsidR="00D0163E" w:rsidRPr="00277E08" w:rsidRDefault="00D0163E" w:rsidP="00277E08">
      <w:pPr>
        <w:pStyle w:val="Heading2"/>
        <w:rPr>
          <w:rFonts w:ascii="Arial" w:hAnsi="Arial" w:cs="Arial"/>
          <w:b/>
          <w:color w:val="auto"/>
        </w:rPr>
      </w:pPr>
      <w:r w:rsidRPr="00277E08">
        <w:rPr>
          <w:rFonts w:ascii="Arial" w:hAnsi="Arial" w:cs="Arial"/>
          <w:b/>
          <w:color w:val="auto"/>
        </w:rPr>
        <w:t>Person Specification</w:t>
      </w:r>
    </w:p>
    <w:p w14:paraId="7EE4BB5F" w14:textId="1F492F18"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27F51995" w14:textId="77777777" w:rsidR="00D0163E" w:rsidRDefault="00D0163E" w:rsidP="00D0163E">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3986FC12" w14:textId="78DF113F" w:rsidR="00330FA3" w:rsidRPr="007E6A7A" w:rsidRDefault="00F745DB" w:rsidP="00330FA3">
      <w:pPr>
        <w:pStyle w:val="ListParagraph"/>
        <w:numPr>
          <w:ilvl w:val="0"/>
          <w:numId w:val="11"/>
        </w:numPr>
        <w:rPr>
          <w:rFonts w:ascii="Arial" w:eastAsia="Times New Roman" w:hAnsi="Arial" w:cs="Arial"/>
          <w:lang w:eastAsia="en-GB"/>
        </w:rPr>
      </w:pPr>
      <w:r>
        <w:rPr>
          <w:rFonts w:ascii="Arial" w:eastAsia="Times New Roman" w:hAnsi="Arial" w:cs="Arial"/>
          <w:lang w:eastAsia="en-GB"/>
        </w:rPr>
        <w:t>A levels o</w:t>
      </w:r>
      <w:r w:rsidR="00330FA3" w:rsidRPr="007E6A7A">
        <w:rPr>
          <w:rFonts w:ascii="Arial" w:eastAsia="Times New Roman" w:hAnsi="Arial" w:cs="Arial"/>
          <w:lang w:eastAsia="en-GB"/>
        </w:rPr>
        <w:t>r equivalent qualification, or comparable knowledge gained through professional experience</w:t>
      </w:r>
    </w:p>
    <w:p w14:paraId="2895C0E4" w14:textId="53E0E9A8" w:rsidR="00D0163E" w:rsidRDefault="00D0163E" w:rsidP="00277E08">
      <w:pPr>
        <w:pStyle w:val="Heading4"/>
        <w:rPr>
          <w:rFonts w:ascii="Arial" w:hAnsi="Arial" w:cs="Arial"/>
          <w:b/>
          <w:i w:val="0"/>
          <w:color w:val="auto"/>
        </w:rPr>
      </w:pPr>
      <w:r w:rsidRPr="008010BC">
        <w:rPr>
          <w:rFonts w:ascii="Arial" w:hAnsi="Arial" w:cs="Arial"/>
          <w:b/>
          <w:i w:val="0"/>
          <w:color w:val="auto"/>
        </w:rPr>
        <w:t>Experience</w:t>
      </w:r>
    </w:p>
    <w:p w14:paraId="2BF10FCC" w14:textId="1BF82C10" w:rsidR="00277E08" w:rsidRPr="00266C9E" w:rsidRDefault="00864FEF" w:rsidP="00266C9E">
      <w:pPr>
        <w:pStyle w:val="ListParagraph"/>
        <w:numPr>
          <w:ilvl w:val="0"/>
          <w:numId w:val="13"/>
        </w:numPr>
        <w:rPr>
          <w:rFonts w:ascii="Arial" w:hAnsi="Arial" w:cs="Arial"/>
          <w:i/>
        </w:rPr>
      </w:pPr>
      <w:r w:rsidRPr="00266C9E">
        <w:rPr>
          <w:rFonts w:ascii="Arial" w:hAnsi="Arial" w:cs="Arial"/>
        </w:rPr>
        <w:t xml:space="preserve">Demonstrable </w:t>
      </w:r>
      <w:r w:rsidR="00277E08" w:rsidRPr="00266C9E">
        <w:rPr>
          <w:rFonts w:ascii="Arial" w:hAnsi="Arial" w:cs="Arial"/>
        </w:rPr>
        <w:t xml:space="preserve">experience of delivering complex information in a creative and engaging way </w:t>
      </w:r>
    </w:p>
    <w:p w14:paraId="5EB8A864" w14:textId="41F814ED" w:rsidR="00277E08" w:rsidRPr="00266C9E" w:rsidRDefault="00864FEF" w:rsidP="00266C9E">
      <w:pPr>
        <w:pStyle w:val="ListParagraph"/>
        <w:numPr>
          <w:ilvl w:val="0"/>
          <w:numId w:val="13"/>
        </w:numPr>
        <w:rPr>
          <w:rFonts w:ascii="Arial" w:hAnsi="Arial" w:cs="Arial"/>
          <w:i/>
        </w:rPr>
      </w:pPr>
      <w:r w:rsidRPr="00266C9E">
        <w:rPr>
          <w:rFonts w:ascii="Arial" w:hAnsi="Arial" w:cs="Arial"/>
        </w:rPr>
        <w:t xml:space="preserve">Demonstrable </w:t>
      </w:r>
      <w:r w:rsidR="00277E08" w:rsidRPr="00266C9E">
        <w:rPr>
          <w:rFonts w:ascii="Arial" w:hAnsi="Arial" w:cs="Arial"/>
        </w:rPr>
        <w:t>experience of working with groups of learners progressing to H</w:t>
      </w:r>
      <w:r w:rsidR="00266C9E">
        <w:rPr>
          <w:rFonts w:ascii="Arial" w:hAnsi="Arial" w:cs="Arial"/>
        </w:rPr>
        <w:t xml:space="preserve">igher </w:t>
      </w:r>
      <w:r w:rsidR="00277E08" w:rsidRPr="00266C9E">
        <w:rPr>
          <w:rFonts w:ascii="Arial" w:hAnsi="Arial" w:cs="Arial"/>
        </w:rPr>
        <w:t>E</w:t>
      </w:r>
      <w:r w:rsidR="00692D90">
        <w:rPr>
          <w:rFonts w:ascii="Arial" w:hAnsi="Arial" w:cs="Arial"/>
        </w:rPr>
        <w:t>ducation (HE)</w:t>
      </w:r>
      <w:r w:rsidR="00277E08" w:rsidRPr="00266C9E">
        <w:rPr>
          <w:rFonts w:ascii="Arial" w:hAnsi="Arial" w:cs="Arial"/>
        </w:rPr>
        <w:t xml:space="preserve"> </w:t>
      </w:r>
    </w:p>
    <w:p w14:paraId="7496390E" w14:textId="696CE6D0" w:rsidR="00277E08" w:rsidRPr="00266C9E" w:rsidRDefault="005E2AFD" w:rsidP="00266C9E">
      <w:pPr>
        <w:pStyle w:val="ListParagraph"/>
        <w:numPr>
          <w:ilvl w:val="0"/>
          <w:numId w:val="13"/>
        </w:numPr>
        <w:rPr>
          <w:rFonts w:ascii="Arial" w:hAnsi="Arial" w:cs="Arial"/>
          <w:i/>
        </w:rPr>
      </w:pPr>
      <w:r w:rsidRPr="00266C9E">
        <w:rPr>
          <w:rFonts w:ascii="Arial" w:hAnsi="Arial" w:cs="Arial"/>
        </w:rPr>
        <w:t xml:space="preserve">Demonstrable </w:t>
      </w:r>
      <w:r w:rsidR="00277E08" w:rsidRPr="00266C9E">
        <w:rPr>
          <w:rFonts w:ascii="Arial" w:hAnsi="Arial" w:cs="Arial"/>
        </w:rPr>
        <w:t xml:space="preserve">experience of </w:t>
      </w:r>
      <w:r w:rsidR="00A9073D" w:rsidRPr="00266C9E">
        <w:rPr>
          <w:rFonts w:ascii="Arial" w:hAnsi="Arial" w:cs="Arial"/>
        </w:rPr>
        <w:t xml:space="preserve">inputting, </w:t>
      </w:r>
      <w:r w:rsidR="00277E08" w:rsidRPr="00266C9E">
        <w:rPr>
          <w:rFonts w:ascii="Arial" w:hAnsi="Arial" w:cs="Arial"/>
        </w:rPr>
        <w:t xml:space="preserve">evaluating </w:t>
      </w:r>
      <w:r w:rsidR="00A9073D" w:rsidRPr="00266C9E">
        <w:rPr>
          <w:rFonts w:ascii="Arial" w:hAnsi="Arial" w:cs="Arial"/>
        </w:rPr>
        <w:t xml:space="preserve">and analysing </w:t>
      </w:r>
      <w:r w:rsidR="00277E08" w:rsidRPr="00266C9E">
        <w:rPr>
          <w:rFonts w:ascii="Arial" w:hAnsi="Arial" w:cs="Arial"/>
        </w:rPr>
        <w:t xml:space="preserve">data </w:t>
      </w:r>
      <w:r w:rsidR="00A9073D" w:rsidRPr="00266C9E">
        <w:rPr>
          <w:rFonts w:ascii="Arial" w:hAnsi="Arial" w:cs="Arial"/>
        </w:rPr>
        <w:t>for continuous improvement</w:t>
      </w:r>
    </w:p>
    <w:p w14:paraId="45639607" w14:textId="77777777" w:rsidR="00A6390E" w:rsidRPr="00A6390E" w:rsidRDefault="00A6390E" w:rsidP="00A6390E"/>
    <w:p w14:paraId="1DB46483" w14:textId="109D10B2"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lastRenderedPageBreak/>
        <w:t>Skills, knowledge &amp; abilities</w:t>
      </w:r>
    </w:p>
    <w:p w14:paraId="4E1B067D" w14:textId="1C5A005B"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Up</w:t>
      </w:r>
      <w:r w:rsidR="004928EE" w:rsidRPr="00692D90">
        <w:rPr>
          <w:rStyle w:val="Emphasis"/>
          <w:rFonts w:ascii="Arial" w:hAnsi="Arial" w:cs="Arial"/>
          <w:i w:val="0"/>
          <w:iCs w:val="0"/>
        </w:rPr>
        <w:t>-</w:t>
      </w:r>
      <w:r w:rsidRPr="00692D90">
        <w:rPr>
          <w:rStyle w:val="Emphasis"/>
          <w:rFonts w:ascii="Arial" w:hAnsi="Arial" w:cs="Arial"/>
          <w:i w:val="0"/>
          <w:iCs w:val="0"/>
        </w:rPr>
        <w:t>to</w:t>
      </w:r>
      <w:r w:rsidR="004928EE" w:rsidRPr="00692D90">
        <w:rPr>
          <w:rStyle w:val="Emphasis"/>
          <w:rFonts w:ascii="Arial" w:hAnsi="Arial" w:cs="Arial"/>
          <w:i w:val="0"/>
          <w:iCs w:val="0"/>
        </w:rPr>
        <w:t>-</w:t>
      </w:r>
      <w:r w:rsidRPr="00692D90">
        <w:rPr>
          <w:rStyle w:val="Emphasis"/>
          <w:rFonts w:ascii="Arial" w:hAnsi="Arial" w:cs="Arial"/>
          <w:i w:val="0"/>
          <w:iCs w:val="0"/>
        </w:rPr>
        <w:t xml:space="preserve">date knowledge of current issues affecting progression to HE </w:t>
      </w:r>
    </w:p>
    <w:p w14:paraId="78B03AA4" w14:textId="1B01FAD3"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 xml:space="preserve">Understanding of and commitment to widening </w:t>
      </w:r>
      <w:r w:rsidR="00A6390E" w:rsidRPr="00692D90">
        <w:rPr>
          <w:rStyle w:val="Emphasis"/>
          <w:rFonts w:ascii="Arial" w:hAnsi="Arial" w:cs="Arial"/>
          <w:i w:val="0"/>
          <w:iCs w:val="0"/>
        </w:rPr>
        <w:t>participation</w:t>
      </w:r>
      <w:r w:rsidRPr="00692D90">
        <w:rPr>
          <w:rStyle w:val="Emphasis"/>
          <w:rFonts w:ascii="Arial" w:hAnsi="Arial" w:cs="Arial"/>
          <w:i w:val="0"/>
          <w:iCs w:val="0"/>
        </w:rPr>
        <w:t xml:space="preserve">/social justice </w:t>
      </w:r>
    </w:p>
    <w:p w14:paraId="196D99A6" w14:textId="6EDD6DDF"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Up</w:t>
      </w:r>
      <w:r w:rsidR="004928EE" w:rsidRPr="00692D90">
        <w:rPr>
          <w:rStyle w:val="Emphasis"/>
          <w:rFonts w:ascii="Arial" w:hAnsi="Arial" w:cs="Arial"/>
          <w:i w:val="0"/>
          <w:iCs w:val="0"/>
        </w:rPr>
        <w:t>-</w:t>
      </w:r>
      <w:r w:rsidRPr="00692D90">
        <w:rPr>
          <w:rStyle w:val="Emphasis"/>
          <w:rFonts w:ascii="Arial" w:hAnsi="Arial" w:cs="Arial"/>
          <w:i w:val="0"/>
          <w:iCs w:val="0"/>
        </w:rPr>
        <w:t>to</w:t>
      </w:r>
      <w:r w:rsidR="004928EE" w:rsidRPr="00692D90">
        <w:rPr>
          <w:rStyle w:val="Emphasis"/>
          <w:rFonts w:ascii="Arial" w:hAnsi="Arial" w:cs="Arial"/>
          <w:i w:val="0"/>
          <w:iCs w:val="0"/>
        </w:rPr>
        <w:t>-</w:t>
      </w:r>
      <w:r w:rsidRPr="00692D90">
        <w:rPr>
          <w:rStyle w:val="Emphasis"/>
          <w:rFonts w:ascii="Arial" w:hAnsi="Arial" w:cs="Arial"/>
          <w:i w:val="0"/>
          <w:iCs w:val="0"/>
        </w:rPr>
        <w:t xml:space="preserve">date knowledge of HE student funding, recruitment and qualifications </w:t>
      </w:r>
    </w:p>
    <w:p w14:paraId="2ECC2E8A" w14:textId="693818F7" w:rsidR="00277E08"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 xml:space="preserve">Evidence of excellent written and report writing skills </w:t>
      </w:r>
    </w:p>
    <w:p w14:paraId="39C9775C" w14:textId="0B5E9C14" w:rsidR="00922AD9" w:rsidRPr="00692D90" w:rsidRDefault="00922AD9" w:rsidP="00692D90">
      <w:pPr>
        <w:pStyle w:val="ListParagraph"/>
        <w:numPr>
          <w:ilvl w:val="0"/>
          <w:numId w:val="14"/>
        </w:numPr>
        <w:rPr>
          <w:rStyle w:val="Emphasis"/>
          <w:rFonts w:ascii="Arial" w:hAnsi="Arial" w:cs="Arial"/>
          <w:i w:val="0"/>
          <w:iCs w:val="0"/>
        </w:rPr>
      </w:pPr>
      <w:r>
        <w:rPr>
          <w:rStyle w:val="Emphasis"/>
          <w:rFonts w:ascii="Arial" w:hAnsi="Arial" w:cs="Arial"/>
          <w:i w:val="0"/>
          <w:iCs w:val="0"/>
        </w:rPr>
        <w:t xml:space="preserve">Evidence of </w:t>
      </w:r>
      <w:r w:rsidR="001F68CC">
        <w:rPr>
          <w:rStyle w:val="Emphasis"/>
          <w:rFonts w:ascii="Arial" w:hAnsi="Arial" w:cs="Arial"/>
          <w:i w:val="0"/>
          <w:iCs w:val="0"/>
        </w:rPr>
        <w:t>excellent interpersonal skills</w:t>
      </w:r>
    </w:p>
    <w:p w14:paraId="33500D54" w14:textId="18DCC9D8"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 xml:space="preserve">Evidence of excellent communication and presentation skills </w:t>
      </w:r>
    </w:p>
    <w:p w14:paraId="49F3304B" w14:textId="4AA43581"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 xml:space="preserve">Evidence of good IT skills, including </w:t>
      </w:r>
      <w:r w:rsidR="00AD6D25" w:rsidRPr="00692D90">
        <w:rPr>
          <w:rStyle w:val="Emphasis"/>
          <w:rFonts w:ascii="Arial" w:hAnsi="Arial" w:cs="Arial"/>
          <w:i w:val="0"/>
          <w:iCs w:val="0"/>
        </w:rPr>
        <w:t xml:space="preserve">use of </w:t>
      </w:r>
      <w:r w:rsidRPr="00692D90">
        <w:rPr>
          <w:rStyle w:val="Emphasis"/>
          <w:rFonts w:ascii="Arial" w:hAnsi="Arial" w:cs="Arial"/>
          <w:i w:val="0"/>
          <w:iCs w:val="0"/>
        </w:rPr>
        <w:t>social media platforms</w:t>
      </w:r>
      <w:r w:rsidR="00E46803" w:rsidRPr="00692D90">
        <w:rPr>
          <w:rStyle w:val="Emphasis"/>
          <w:rFonts w:ascii="Arial" w:hAnsi="Arial" w:cs="Arial"/>
          <w:i w:val="0"/>
          <w:iCs w:val="0"/>
        </w:rPr>
        <w:t xml:space="preserve">, </w:t>
      </w:r>
      <w:r w:rsidR="00AD6D25" w:rsidRPr="00692D90">
        <w:rPr>
          <w:rStyle w:val="Emphasis"/>
          <w:rFonts w:ascii="Arial" w:hAnsi="Arial" w:cs="Arial"/>
          <w:i w:val="0"/>
          <w:iCs w:val="0"/>
        </w:rPr>
        <w:t>Excel</w:t>
      </w:r>
      <w:r w:rsidR="00E46803" w:rsidRPr="00692D90">
        <w:rPr>
          <w:rStyle w:val="Emphasis"/>
          <w:rFonts w:ascii="Arial" w:hAnsi="Arial" w:cs="Arial"/>
          <w:i w:val="0"/>
          <w:iCs w:val="0"/>
        </w:rPr>
        <w:t xml:space="preserve"> and </w:t>
      </w:r>
      <w:r w:rsidR="00B67555" w:rsidRPr="00692D90">
        <w:rPr>
          <w:rStyle w:val="Emphasis"/>
          <w:rFonts w:ascii="Arial" w:hAnsi="Arial" w:cs="Arial"/>
          <w:i w:val="0"/>
          <w:iCs w:val="0"/>
        </w:rPr>
        <w:t>CRM packages</w:t>
      </w:r>
    </w:p>
    <w:p w14:paraId="20C923A6" w14:textId="4FF516CE"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 xml:space="preserve">Proven ability to work using your own initiative and as part of a team </w:t>
      </w:r>
    </w:p>
    <w:p w14:paraId="1DD09D79" w14:textId="1BF638FE"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 xml:space="preserve">Proven ability to manage complex and conflicting demands </w:t>
      </w:r>
    </w:p>
    <w:p w14:paraId="0FCE90D0" w14:textId="30ED5582"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 xml:space="preserve">Proven ability to follow processes and procedures </w:t>
      </w:r>
    </w:p>
    <w:p w14:paraId="2B73BECF" w14:textId="1592D2E6"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 xml:space="preserve">Demonstrate a commitment to an excellent standard of customer service </w:t>
      </w:r>
    </w:p>
    <w:p w14:paraId="7672D370" w14:textId="6B3D7E4D"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 xml:space="preserve">Innovative and creative thinker </w:t>
      </w:r>
    </w:p>
    <w:p w14:paraId="64A47274" w14:textId="2CF26C9D"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 xml:space="preserve">Flexible and adaptable approach to work </w:t>
      </w:r>
    </w:p>
    <w:p w14:paraId="65CF5FE2" w14:textId="032AA40D"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 xml:space="preserve">Consistent and reliable </w:t>
      </w:r>
    </w:p>
    <w:p w14:paraId="22E22635" w14:textId="15E43FE5" w:rsidR="00277E08" w:rsidRPr="00692D90" w:rsidRDefault="00277E08" w:rsidP="00692D90">
      <w:pPr>
        <w:pStyle w:val="ListParagraph"/>
        <w:numPr>
          <w:ilvl w:val="0"/>
          <w:numId w:val="14"/>
        </w:numPr>
        <w:rPr>
          <w:rStyle w:val="Emphasis"/>
          <w:rFonts w:ascii="Arial" w:hAnsi="Arial" w:cs="Arial"/>
          <w:i w:val="0"/>
          <w:iCs w:val="0"/>
        </w:rPr>
      </w:pPr>
      <w:r w:rsidRPr="00692D90">
        <w:rPr>
          <w:rStyle w:val="Emphasis"/>
          <w:rFonts w:ascii="Arial" w:hAnsi="Arial" w:cs="Arial"/>
          <w:i w:val="0"/>
          <w:iCs w:val="0"/>
        </w:rPr>
        <w:t xml:space="preserve">Positive attitude </w:t>
      </w:r>
    </w:p>
    <w:p w14:paraId="5E5D18DC" w14:textId="4217B75C" w:rsidR="00D0163E" w:rsidRDefault="00D0163E" w:rsidP="00521F87">
      <w:pPr>
        <w:pStyle w:val="Heading4"/>
        <w:rPr>
          <w:rFonts w:ascii="Arial" w:hAnsi="Arial" w:cs="Arial"/>
          <w:b/>
          <w:i w:val="0"/>
          <w:color w:val="auto"/>
        </w:rPr>
      </w:pPr>
      <w:r w:rsidRPr="008010BC">
        <w:rPr>
          <w:rFonts w:ascii="Arial" w:hAnsi="Arial" w:cs="Arial"/>
          <w:b/>
          <w:i w:val="0"/>
          <w:color w:val="auto"/>
        </w:rPr>
        <w:t>Business requirements</w:t>
      </w:r>
    </w:p>
    <w:p w14:paraId="2A257B65" w14:textId="5B5A297C" w:rsidR="001634EB" w:rsidRPr="001634EB" w:rsidRDefault="001634EB" w:rsidP="001634EB">
      <w:pPr>
        <w:pStyle w:val="ListParagraph"/>
        <w:numPr>
          <w:ilvl w:val="0"/>
          <w:numId w:val="10"/>
        </w:numPr>
        <w:rPr>
          <w:rStyle w:val="Emphasis"/>
          <w:rFonts w:ascii="Arial" w:hAnsi="Arial" w:cs="Arial"/>
          <w:i w:val="0"/>
          <w:iCs w:val="0"/>
        </w:rPr>
      </w:pPr>
      <w:r w:rsidRPr="001634EB">
        <w:rPr>
          <w:rStyle w:val="Emphasis"/>
          <w:rFonts w:ascii="Arial" w:hAnsi="Arial" w:cs="Arial"/>
          <w:i w:val="0"/>
          <w:iCs w:val="0"/>
        </w:rPr>
        <w:t xml:space="preserve">Enhanced DBS disclosure </w:t>
      </w:r>
    </w:p>
    <w:p w14:paraId="628C8FFF" w14:textId="40731852" w:rsidR="001634EB" w:rsidRDefault="001634EB" w:rsidP="001634EB">
      <w:pPr>
        <w:pStyle w:val="ListParagraph"/>
        <w:numPr>
          <w:ilvl w:val="0"/>
          <w:numId w:val="10"/>
        </w:numPr>
        <w:rPr>
          <w:rStyle w:val="Emphasis"/>
          <w:rFonts w:ascii="Arial" w:hAnsi="Arial" w:cs="Arial"/>
          <w:i w:val="0"/>
          <w:iCs w:val="0"/>
        </w:rPr>
      </w:pPr>
      <w:r w:rsidRPr="001634EB">
        <w:rPr>
          <w:rStyle w:val="Emphasis"/>
          <w:rFonts w:ascii="Arial" w:hAnsi="Arial" w:cs="Arial"/>
          <w:i w:val="0"/>
          <w:iCs w:val="0"/>
        </w:rPr>
        <w:t xml:space="preserve">Willingness </w:t>
      </w:r>
      <w:r>
        <w:rPr>
          <w:rStyle w:val="Emphasis"/>
          <w:rFonts w:ascii="Arial" w:hAnsi="Arial" w:cs="Arial"/>
          <w:i w:val="0"/>
          <w:iCs w:val="0"/>
        </w:rPr>
        <w:t xml:space="preserve">to work </w:t>
      </w:r>
      <w:r w:rsidRPr="001634EB">
        <w:rPr>
          <w:rStyle w:val="Emphasis"/>
          <w:rFonts w:ascii="Arial" w:hAnsi="Arial" w:cs="Arial"/>
          <w:i w:val="0"/>
          <w:iCs w:val="0"/>
        </w:rPr>
        <w:t>flexibly</w:t>
      </w:r>
      <w:r w:rsidR="00B00993">
        <w:rPr>
          <w:rStyle w:val="Emphasis"/>
          <w:rFonts w:ascii="Arial" w:hAnsi="Arial" w:cs="Arial"/>
          <w:i w:val="0"/>
          <w:iCs w:val="0"/>
        </w:rPr>
        <w:t>,</w:t>
      </w:r>
      <w:r>
        <w:rPr>
          <w:rStyle w:val="Emphasis"/>
          <w:rFonts w:ascii="Arial" w:hAnsi="Arial" w:cs="Arial"/>
          <w:i w:val="0"/>
          <w:iCs w:val="0"/>
        </w:rPr>
        <w:t xml:space="preserve"> with prior notice</w:t>
      </w:r>
      <w:r w:rsidR="00B00993">
        <w:rPr>
          <w:rStyle w:val="Emphasis"/>
          <w:rFonts w:ascii="Arial" w:hAnsi="Arial" w:cs="Arial"/>
          <w:i w:val="0"/>
          <w:iCs w:val="0"/>
        </w:rPr>
        <w:t>,</w:t>
      </w:r>
      <w:r>
        <w:rPr>
          <w:rStyle w:val="Emphasis"/>
          <w:rFonts w:ascii="Arial" w:hAnsi="Arial" w:cs="Arial"/>
          <w:i w:val="0"/>
          <w:iCs w:val="0"/>
        </w:rPr>
        <w:t xml:space="preserve"> </w:t>
      </w:r>
      <w:r w:rsidR="00B00993">
        <w:rPr>
          <w:rStyle w:val="Emphasis"/>
          <w:rFonts w:ascii="Arial" w:hAnsi="Arial" w:cs="Arial"/>
          <w:i w:val="0"/>
          <w:iCs w:val="0"/>
        </w:rPr>
        <w:t xml:space="preserve">including </w:t>
      </w:r>
      <w:r w:rsidRPr="001634EB">
        <w:rPr>
          <w:rStyle w:val="Emphasis"/>
          <w:rFonts w:ascii="Arial" w:hAnsi="Arial" w:cs="Arial"/>
          <w:i w:val="0"/>
          <w:iCs w:val="0"/>
        </w:rPr>
        <w:t>evening</w:t>
      </w:r>
      <w:r>
        <w:rPr>
          <w:rStyle w:val="Emphasis"/>
          <w:rFonts w:ascii="Arial" w:hAnsi="Arial" w:cs="Arial"/>
          <w:i w:val="0"/>
          <w:iCs w:val="0"/>
        </w:rPr>
        <w:t>,</w:t>
      </w:r>
      <w:r w:rsidRPr="001634EB">
        <w:rPr>
          <w:rStyle w:val="Emphasis"/>
          <w:rFonts w:ascii="Arial" w:hAnsi="Arial" w:cs="Arial"/>
          <w:i w:val="0"/>
          <w:iCs w:val="0"/>
        </w:rPr>
        <w:t xml:space="preserve"> </w:t>
      </w:r>
      <w:r>
        <w:rPr>
          <w:rStyle w:val="Emphasis"/>
          <w:rFonts w:ascii="Arial" w:hAnsi="Arial" w:cs="Arial"/>
          <w:i w:val="0"/>
          <w:iCs w:val="0"/>
        </w:rPr>
        <w:t>and occasional we</w:t>
      </w:r>
      <w:r w:rsidRPr="001634EB">
        <w:rPr>
          <w:rStyle w:val="Emphasis"/>
          <w:rFonts w:ascii="Arial" w:hAnsi="Arial" w:cs="Arial"/>
          <w:i w:val="0"/>
          <w:iCs w:val="0"/>
        </w:rPr>
        <w:t xml:space="preserve">ekend </w:t>
      </w:r>
      <w:r>
        <w:rPr>
          <w:rStyle w:val="Emphasis"/>
          <w:rFonts w:ascii="Arial" w:hAnsi="Arial" w:cs="Arial"/>
          <w:i w:val="0"/>
          <w:iCs w:val="0"/>
        </w:rPr>
        <w:t xml:space="preserve">and overnight </w:t>
      </w:r>
      <w:r w:rsidRPr="001634EB">
        <w:rPr>
          <w:rStyle w:val="Emphasis"/>
          <w:rFonts w:ascii="Arial" w:hAnsi="Arial" w:cs="Arial"/>
          <w:i w:val="0"/>
          <w:iCs w:val="0"/>
        </w:rPr>
        <w:t xml:space="preserve">working will be required </w:t>
      </w:r>
    </w:p>
    <w:p w14:paraId="08ACF654" w14:textId="3416AFED" w:rsidR="001634EB" w:rsidRDefault="001634EB" w:rsidP="001634EB">
      <w:pPr>
        <w:pStyle w:val="ListParagraph"/>
        <w:numPr>
          <w:ilvl w:val="0"/>
          <w:numId w:val="10"/>
        </w:numPr>
        <w:rPr>
          <w:rStyle w:val="Emphasis"/>
          <w:rFonts w:ascii="Arial" w:hAnsi="Arial" w:cs="Arial"/>
          <w:i w:val="0"/>
          <w:iCs w:val="0"/>
        </w:rPr>
      </w:pPr>
      <w:r w:rsidRPr="001634EB">
        <w:rPr>
          <w:rStyle w:val="Emphasis"/>
          <w:rFonts w:ascii="Arial" w:hAnsi="Arial" w:cs="Arial"/>
          <w:i w:val="0"/>
          <w:iCs w:val="0"/>
        </w:rPr>
        <w:t xml:space="preserve">Extensive local and some regional and UK travel </w:t>
      </w:r>
    </w:p>
    <w:p w14:paraId="046C3F8C" w14:textId="5121C77D" w:rsidR="00BC291E" w:rsidRPr="00B00993" w:rsidRDefault="001634EB" w:rsidP="001634EB">
      <w:pPr>
        <w:pStyle w:val="ListParagraph"/>
        <w:numPr>
          <w:ilvl w:val="0"/>
          <w:numId w:val="10"/>
        </w:numPr>
        <w:rPr>
          <w:rStyle w:val="Emphasis"/>
          <w:i w:val="0"/>
        </w:rPr>
      </w:pPr>
      <w:r w:rsidRPr="001634EB">
        <w:rPr>
          <w:rStyle w:val="Emphasis"/>
          <w:rFonts w:ascii="Arial" w:hAnsi="Arial" w:cs="Arial"/>
          <w:i w:val="0"/>
          <w:iCs w:val="0"/>
        </w:rPr>
        <w:t>Willingness and flexibility to travel and work between University and external sites</w:t>
      </w:r>
      <w:r>
        <w:rPr>
          <w:rStyle w:val="Emphasis"/>
          <w:rFonts w:ascii="Arial" w:hAnsi="Arial" w:cs="Arial"/>
          <w:i w:val="0"/>
          <w:iCs w:val="0"/>
        </w:rPr>
        <w:t xml:space="preserve"> such as schools</w:t>
      </w:r>
      <w:r w:rsidRPr="001634EB">
        <w:rPr>
          <w:rStyle w:val="Emphasis"/>
          <w:rFonts w:ascii="Arial" w:hAnsi="Arial" w:cs="Arial"/>
          <w:i w:val="0"/>
          <w:iCs w:val="0"/>
        </w:rPr>
        <w:t xml:space="preserve"> in a cost effective and timely manner</w:t>
      </w:r>
    </w:p>
    <w:p w14:paraId="28AB6B61" w14:textId="714CFC59" w:rsidR="00B00993" w:rsidRPr="00B00993" w:rsidRDefault="00B00993" w:rsidP="001634EB">
      <w:pPr>
        <w:pStyle w:val="ListParagraph"/>
        <w:numPr>
          <w:ilvl w:val="0"/>
          <w:numId w:val="10"/>
        </w:numPr>
        <w:rPr>
          <w:rStyle w:val="Emphasis"/>
          <w:rFonts w:ascii="Arial" w:hAnsi="Arial" w:cs="Arial"/>
          <w:i w:val="0"/>
        </w:rPr>
      </w:pPr>
      <w:r w:rsidRPr="00B00993">
        <w:rPr>
          <w:rStyle w:val="Emphasis"/>
          <w:rFonts w:ascii="Arial" w:hAnsi="Arial" w:cs="Arial"/>
          <w:i w:val="0"/>
        </w:rPr>
        <w:t>Ability to work outside of normal working hours (including some evenings and weekends), to support the business during key University events, such as Graduation, Clearing and Open Days and at key student admissions points</w:t>
      </w:r>
    </w:p>
    <w:p w14:paraId="3C88C560" w14:textId="4C4C3198" w:rsidR="00F745DB" w:rsidRPr="008010BC" w:rsidRDefault="00F745DB" w:rsidP="00F745DB">
      <w:pPr>
        <w:pStyle w:val="Heading3"/>
        <w:rPr>
          <w:rFonts w:ascii="Arial" w:eastAsia="Times New Roman" w:hAnsi="Arial" w:cs="Arial"/>
          <w:b/>
          <w:color w:val="auto"/>
        </w:rPr>
      </w:pPr>
      <w:r>
        <w:rPr>
          <w:rFonts w:ascii="Arial" w:eastAsia="Times New Roman" w:hAnsi="Arial" w:cs="Arial"/>
          <w:b/>
          <w:color w:val="auto"/>
        </w:rPr>
        <w:t>Desirable</w:t>
      </w:r>
      <w:r w:rsidRPr="008010BC">
        <w:rPr>
          <w:rFonts w:ascii="Arial" w:eastAsia="Times New Roman" w:hAnsi="Arial" w:cs="Arial"/>
          <w:b/>
          <w:color w:val="auto"/>
        </w:rPr>
        <w:t xml:space="preserve"> Criteria</w:t>
      </w:r>
    </w:p>
    <w:p w14:paraId="6608DB0D" w14:textId="77777777" w:rsidR="00F745DB" w:rsidRDefault="00F745DB" w:rsidP="00F745DB">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742E0D5E" w14:textId="3179E2C3" w:rsidR="00F745DB" w:rsidRPr="00F745DB" w:rsidRDefault="00F745DB" w:rsidP="00D537F5">
      <w:pPr>
        <w:pStyle w:val="ListParagraph"/>
        <w:numPr>
          <w:ilvl w:val="0"/>
          <w:numId w:val="11"/>
        </w:numPr>
        <w:rPr>
          <w:rFonts w:ascii="Arial" w:hAnsi="Arial" w:cs="Arial"/>
          <w:b/>
        </w:rPr>
      </w:pPr>
      <w:r w:rsidRPr="00F745DB">
        <w:rPr>
          <w:rFonts w:ascii="Arial" w:eastAsia="Times New Roman" w:hAnsi="Arial" w:cs="Arial"/>
          <w:lang w:eastAsia="en-GB"/>
        </w:rPr>
        <w:t>Honours degree or equivalent qualification</w:t>
      </w:r>
    </w:p>
    <w:p w14:paraId="0D8B6C49" w14:textId="77777777" w:rsidR="00AA04E7" w:rsidRPr="00AA04E7" w:rsidRDefault="00AA04E7" w:rsidP="00AA04E7">
      <w:pPr>
        <w:pStyle w:val="Heading1"/>
        <w:rPr>
          <w:rFonts w:ascii="Arial" w:eastAsia="Times New Roman" w:hAnsi="Arial" w:cs="Arial"/>
          <w:b/>
          <w:bCs/>
          <w:color w:val="auto"/>
        </w:rPr>
      </w:pPr>
      <w:r w:rsidRPr="00AA04E7">
        <w:rPr>
          <w:rFonts w:ascii="Arial" w:eastAsia="Times New Roman" w:hAnsi="Arial" w:cs="Arial"/>
          <w:b/>
          <w:bCs/>
          <w:color w:val="auto"/>
        </w:rPr>
        <w:t>Benefits</w:t>
      </w:r>
    </w:p>
    <w:p w14:paraId="38C5EFE1" w14:textId="77777777" w:rsidR="00AA04E7" w:rsidRPr="00AA04E7" w:rsidRDefault="00AA04E7" w:rsidP="00AA04E7">
      <w:pPr>
        <w:spacing w:line="278" w:lineRule="auto"/>
        <w:rPr>
          <w:rFonts w:ascii="Arial" w:hAnsi="Arial" w:cs="Arial"/>
        </w:rPr>
      </w:pPr>
      <w:r w:rsidRPr="00AA04E7">
        <w:rPr>
          <w:rFonts w:ascii="Arial" w:hAnsi="Arial" w:cs="Arial"/>
        </w:rPr>
        <w:t>The University of Derby believes in providing choice to our people suited to their needs or life stages. 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1C906FE5" w14:textId="77777777" w:rsidR="00AA04E7" w:rsidRPr="00AA04E7" w:rsidRDefault="00AA04E7" w:rsidP="00AA04E7">
      <w:pPr>
        <w:spacing w:line="278" w:lineRule="auto"/>
        <w:rPr>
          <w:rFonts w:ascii="Arial" w:hAnsi="Arial" w:cs="Arial"/>
        </w:rPr>
      </w:pPr>
      <w:r w:rsidRPr="00AA04E7">
        <w:rPr>
          <w:rFonts w:ascii="Arial" w:hAnsi="Arial" w:cs="Arial"/>
        </w:rPr>
        <w:t>Our competitive 'total reward' offering has something for everyone and looks to reward and recognise people in different ways.</w:t>
      </w:r>
    </w:p>
    <w:p w14:paraId="6C215FE8" w14:textId="77777777" w:rsidR="00AA04E7" w:rsidRPr="00AA04E7" w:rsidRDefault="00AA04E7" w:rsidP="00AA04E7">
      <w:pPr>
        <w:spacing w:line="278" w:lineRule="auto"/>
        <w:rPr>
          <w:rFonts w:ascii="Arial" w:hAnsi="Arial" w:cs="Arial"/>
        </w:rPr>
      </w:pPr>
      <w:r w:rsidRPr="00AA04E7">
        <w:rPr>
          <w:rFonts w:ascii="Arial" w:hAnsi="Arial"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Scheme receiving an employer contribution of 28.6% of salary and those within the Local Government Pension Scheme at 23%. </w:t>
      </w:r>
    </w:p>
    <w:p w14:paraId="57693E91" w14:textId="77777777" w:rsidR="00AA04E7" w:rsidRPr="00AA04E7" w:rsidRDefault="00AA04E7" w:rsidP="00AA04E7">
      <w:pPr>
        <w:spacing w:line="278" w:lineRule="auto"/>
        <w:rPr>
          <w:rFonts w:ascii="Arial" w:hAnsi="Arial" w:cs="Arial"/>
        </w:rPr>
      </w:pPr>
      <w:r w:rsidRPr="00AA04E7">
        <w:rPr>
          <w:rFonts w:ascii="Arial" w:hAnsi="Arial" w:cs="Arial"/>
        </w:rPr>
        <w:lastRenderedPageBreak/>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7B92211B" w14:textId="77777777" w:rsidR="00AA04E7" w:rsidRPr="00AA04E7" w:rsidRDefault="00AA04E7" w:rsidP="00AA04E7">
      <w:pPr>
        <w:spacing w:line="278" w:lineRule="auto"/>
        <w:rPr>
          <w:rFonts w:ascii="Arial" w:hAnsi="Arial" w:cs="Arial"/>
        </w:rPr>
      </w:pPr>
      <w:r w:rsidRPr="00AA04E7">
        <w:rPr>
          <w:rFonts w:ascii="Arial" w:hAnsi="Arial" w:cs="Arial"/>
        </w:rPr>
        <w:t>We also facilitate ‘Give as You Earn’ options to donate to your preferred charities straight from your pay which enhances the amount your charity receives for your donation.</w:t>
      </w:r>
    </w:p>
    <w:p w14:paraId="300D003F" w14:textId="77777777" w:rsidR="00AA04E7" w:rsidRPr="00AA04E7" w:rsidRDefault="00AA04E7" w:rsidP="00AA04E7">
      <w:pPr>
        <w:spacing w:line="278" w:lineRule="auto"/>
        <w:rPr>
          <w:rFonts w:ascii="Arial" w:hAnsi="Arial" w:cs="Arial"/>
        </w:rPr>
      </w:pPr>
      <w:r w:rsidRPr="00AA04E7">
        <w:rPr>
          <w:rFonts w:ascii="Arial" w:hAnsi="Arial"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7DCF390A" w14:textId="77777777" w:rsidR="00AA04E7" w:rsidRPr="00AA04E7" w:rsidRDefault="00AA04E7" w:rsidP="00AA04E7">
      <w:pPr>
        <w:rPr>
          <w:rFonts w:ascii="Arial" w:hAnsi="Arial" w:cs="Arial"/>
        </w:rPr>
      </w:pPr>
      <w:r w:rsidRPr="00AA04E7">
        <w:rPr>
          <w:rFonts w:ascii="Arial" w:hAnsi="Arial" w:cs="Arial"/>
        </w:rPr>
        <w:t xml:space="preserve">For more information on the benefits of working at the University of Derby go to the </w:t>
      </w:r>
      <w:hyperlink r:id="rId12" w:history="1">
        <w:r w:rsidRPr="00AA04E7">
          <w:rPr>
            <w:rStyle w:val="Hyperlink"/>
            <w:rFonts w:ascii="Arial" w:hAnsi="Arial" w:cs="Arial"/>
          </w:rPr>
          <w:t>Benefit pages of our website</w:t>
        </w:r>
      </w:hyperlink>
      <w:r w:rsidRPr="00AA04E7">
        <w:rPr>
          <w:rFonts w:ascii="Arial" w:hAnsi="Arial" w:cs="Arial"/>
        </w:rPr>
        <w:t>.</w:t>
      </w:r>
    </w:p>
    <w:p w14:paraId="11CC31C4" w14:textId="77777777" w:rsidR="00AA04E7" w:rsidRPr="00AA04E7" w:rsidRDefault="00AA04E7" w:rsidP="00AA04E7">
      <w:pPr>
        <w:pStyle w:val="Heading1"/>
        <w:rPr>
          <w:rFonts w:ascii="Arial" w:eastAsia="Times New Roman" w:hAnsi="Arial" w:cs="Arial"/>
          <w:b/>
          <w:bCs/>
          <w:color w:val="auto"/>
        </w:rPr>
      </w:pPr>
      <w:r w:rsidRPr="00AA04E7">
        <w:rPr>
          <w:rFonts w:ascii="Arial" w:eastAsia="Times New Roman" w:hAnsi="Arial" w:cs="Arial"/>
          <w:b/>
          <w:bCs/>
          <w:color w:val="auto"/>
        </w:rPr>
        <w:t xml:space="preserve">Our People </w:t>
      </w:r>
    </w:p>
    <w:p w14:paraId="619DECDD" w14:textId="77777777" w:rsidR="00AA04E7" w:rsidRPr="00AA04E7" w:rsidRDefault="00AA04E7" w:rsidP="00AA04E7">
      <w:pPr>
        <w:spacing w:line="278" w:lineRule="auto"/>
        <w:rPr>
          <w:rFonts w:ascii="Arial" w:hAnsi="Arial" w:cs="Arial"/>
        </w:rPr>
      </w:pPr>
      <w:r w:rsidRPr="00AA04E7">
        <w:rPr>
          <w:rFonts w:ascii="Arial" w:hAnsi="Arial"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0294D120" w14:textId="77777777" w:rsidR="00AA04E7" w:rsidRPr="00AA04E7" w:rsidRDefault="00AA04E7" w:rsidP="00AA04E7">
      <w:pPr>
        <w:spacing w:line="278" w:lineRule="auto"/>
        <w:rPr>
          <w:rFonts w:ascii="Arial" w:hAnsi="Arial" w:cs="Arial"/>
        </w:rPr>
      </w:pPr>
      <w:r w:rsidRPr="00AA04E7">
        <w:rPr>
          <w:rFonts w:ascii="Arial" w:hAnsi="Arial" w:cs="Arial"/>
        </w:rPr>
        <w:t xml:space="preserve">We are Disability Confident Employers, demonstrating our commitment to disability inclusion, and invite applicants to highlight adjustments they may require </w:t>
      </w:r>
      <w:proofErr w:type="gramStart"/>
      <w:r w:rsidRPr="00AA04E7">
        <w:rPr>
          <w:rFonts w:ascii="Arial" w:hAnsi="Arial" w:cs="Arial"/>
        </w:rPr>
        <w:t>to ensure</w:t>
      </w:r>
      <w:proofErr w:type="gramEnd"/>
      <w:r w:rsidRPr="00AA04E7">
        <w:rPr>
          <w:rFonts w:ascii="Arial" w:hAnsi="Arial" w:cs="Arial"/>
        </w:rPr>
        <w:t xml:space="preserve"> equitable participation in our recruitment processes.</w:t>
      </w:r>
    </w:p>
    <w:p w14:paraId="22276F40" w14:textId="77777777" w:rsidR="00AA04E7" w:rsidRPr="00AA04E7" w:rsidRDefault="00AA04E7" w:rsidP="00AA04E7">
      <w:pPr>
        <w:spacing w:line="278" w:lineRule="auto"/>
        <w:rPr>
          <w:rFonts w:ascii="Arial" w:hAnsi="Arial" w:cs="Arial"/>
        </w:rPr>
      </w:pPr>
      <w:r w:rsidRPr="00AA04E7">
        <w:rPr>
          <w:rFonts w:ascii="Arial" w:hAnsi="Arial" w:cs="Arial"/>
        </w:rPr>
        <w:t>Further, we are committed to ensuring an environment which is trans and non-binary-inclusive for all our staff, students, partners, and visitors, and continuously review our policies, guidance and training.</w:t>
      </w:r>
    </w:p>
    <w:p w14:paraId="5DE3ADB0" w14:textId="77777777" w:rsidR="00AA04E7" w:rsidRPr="00AA04E7" w:rsidRDefault="00AA04E7" w:rsidP="00AA04E7">
      <w:pPr>
        <w:spacing w:line="278" w:lineRule="auto"/>
        <w:rPr>
          <w:rFonts w:ascii="Arial" w:hAnsi="Arial" w:cs="Arial"/>
        </w:rPr>
      </w:pPr>
      <w:r w:rsidRPr="00AA04E7">
        <w:rPr>
          <w:rFonts w:ascii="Arial" w:hAnsi="Arial"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028B15B4" w14:textId="77777777" w:rsidR="00AA04E7" w:rsidRPr="00AA04E7" w:rsidRDefault="00AA04E7" w:rsidP="00AA04E7">
      <w:pPr>
        <w:spacing w:line="278" w:lineRule="auto"/>
        <w:rPr>
          <w:rFonts w:ascii="Arial" w:hAnsi="Arial" w:cs="Arial"/>
        </w:rPr>
      </w:pPr>
      <w:r w:rsidRPr="00AA04E7">
        <w:rPr>
          <w:rFonts w:ascii="Arial" w:hAnsi="Arial"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2CCC48EC" w14:textId="77777777" w:rsidR="00AA04E7" w:rsidRPr="00AA04E7" w:rsidRDefault="00AA04E7" w:rsidP="00AA04E7">
      <w:pPr>
        <w:spacing w:line="278" w:lineRule="auto"/>
        <w:rPr>
          <w:rFonts w:ascii="Arial" w:hAnsi="Arial" w:cs="Arial"/>
        </w:rPr>
      </w:pPr>
      <w:r w:rsidRPr="00AA04E7">
        <w:rPr>
          <w:rFonts w:ascii="Arial" w:hAnsi="Arial"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593B2383" w14:textId="314E07FF" w:rsidR="00D0163E" w:rsidRPr="00AA04E7" w:rsidRDefault="00AA04E7" w:rsidP="00AA04E7">
      <w:pPr>
        <w:rPr>
          <w:rFonts w:ascii="Arial" w:hAnsi="Arial" w:cs="Arial"/>
        </w:rPr>
      </w:pPr>
      <w:r w:rsidRPr="00AA04E7">
        <w:rPr>
          <w:rFonts w:ascii="Arial" w:hAnsi="Arial" w:cs="Arial"/>
        </w:rPr>
        <w:t xml:space="preserve">For more information on equity, diversity and inclusion at the University of Derby, please visit our </w:t>
      </w:r>
      <w:hyperlink r:id="rId13" w:history="1">
        <w:r w:rsidRPr="00AA04E7">
          <w:rPr>
            <w:rStyle w:val="Hyperlink"/>
            <w:rFonts w:ascii="Arial" w:hAnsi="Arial" w:cs="Arial"/>
          </w:rPr>
          <w:t>website</w:t>
        </w:r>
      </w:hyperlink>
      <w:r w:rsidRPr="00AA04E7">
        <w:rPr>
          <w:rFonts w:ascii="Arial" w:hAnsi="Arial" w:cs="Arial"/>
        </w:rPr>
        <w:t>.</w:t>
      </w:r>
    </w:p>
    <w:p w14:paraId="4CCE404A" w14:textId="77777777" w:rsidR="00D0163E" w:rsidRPr="008010BC" w:rsidRDefault="00D0163E" w:rsidP="00D0163E">
      <w:pPr>
        <w:spacing w:after="200" w:line="276" w:lineRule="auto"/>
        <w:ind w:left="66"/>
        <w:rPr>
          <w:rFonts w:ascii="Arial" w:hAnsi="Arial" w:cs="Arial"/>
        </w:rPr>
      </w:pPr>
    </w:p>
    <w:sectPr w:rsidR="00D0163E" w:rsidRPr="008010BC" w:rsidSect="00277E08">
      <w:headerReference w:type="even" r:id="rId14"/>
      <w:headerReference w:type="default" r:id="rId15"/>
      <w:footerReference w:type="even" r:id="rId16"/>
      <w:footerReference w:type="default" r:id="rId17"/>
      <w:headerReference w:type="first" r:id="rId18"/>
      <w:footerReference w:type="first" r:id="rId19"/>
      <w:pgSz w:w="11906" w:h="16838"/>
      <w:pgMar w:top="1134" w:right="1440" w:bottom="1134"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2549" w14:textId="77777777" w:rsidR="00486810" w:rsidRDefault="00486810" w:rsidP="00002574">
      <w:pPr>
        <w:spacing w:after="0" w:line="240" w:lineRule="auto"/>
      </w:pPr>
      <w:r>
        <w:separator/>
      </w:r>
    </w:p>
  </w:endnote>
  <w:endnote w:type="continuationSeparator" w:id="0">
    <w:p w14:paraId="42CDADF5" w14:textId="77777777" w:rsidR="00486810" w:rsidRDefault="00486810" w:rsidP="00002574">
      <w:pPr>
        <w:spacing w:after="0" w:line="240" w:lineRule="auto"/>
      </w:pPr>
      <w:r>
        <w:continuationSeparator/>
      </w:r>
    </w:p>
  </w:endnote>
  <w:endnote w:type="continuationNotice" w:id="1">
    <w:p w14:paraId="36FAF2AF" w14:textId="77777777" w:rsidR="00486810" w:rsidRDefault="00486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7B2F" w14:textId="77777777" w:rsidR="003A45C3" w:rsidRDefault="003A4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F43" w14:textId="1A875728" w:rsidR="00002574" w:rsidRDefault="00002574">
    <w:pPr>
      <w:pStyle w:val="Footer"/>
    </w:pPr>
    <w:r>
      <w:rPr>
        <w:noProof/>
        <w:lang w:eastAsia="en-GB"/>
      </w:rPr>
      <mc:AlternateContent>
        <mc:Choice Requires="wps">
          <w:drawing>
            <wp:anchor distT="0" distB="0" distL="114300" distR="114300" simplePos="0" relativeHeight="251658240" behindDoc="0" locked="0" layoutInCell="0" allowOverlap="1" wp14:anchorId="55275C37" wp14:editId="59F9AF80">
              <wp:simplePos x="0" y="0"/>
              <wp:positionH relativeFrom="page">
                <wp:posOffset>0</wp:posOffset>
              </wp:positionH>
              <wp:positionV relativeFrom="page">
                <wp:posOffset>10234930</wp:posOffset>
              </wp:positionV>
              <wp:extent cx="7560310" cy="266700"/>
              <wp:effectExtent l="0" t="0" r="0" b="0"/>
              <wp:wrapNone/>
              <wp:docPr id="2" name="MSIPCM2d074b748a91b0bb8b7231ac"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75C37" id="_x0000_t202" coordsize="21600,21600" o:spt="202" path="m,l,21600r21600,l21600,xe">
              <v:stroke joinstyle="miter"/>
              <v:path gradientshapeok="t" o:connecttype="rect"/>
            </v:shapetype>
            <v:shape id="MSIPCM2d074b748a91b0bb8b7231ac"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1AEE" w14:textId="77777777" w:rsidR="003A45C3" w:rsidRDefault="003A4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7065" w14:textId="77777777" w:rsidR="00486810" w:rsidRDefault="00486810" w:rsidP="00002574">
      <w:pPr>
        <w:spacing w:after="0" w:line="240" w:lineRule="auto"/>
      </w:pPr>
      <w:r>
        <w:separator/>
      </w:r>
    </w:p>
  </w:footnote>
  <w:footnote w:type="continuationSeparator" w:id="0">
    <w:p w14:paraId="5420BEC9" w14:textId="77777777" w:rsidR="00486810" w:rsidRDefault="00486810" w:rsidP="00002574">
      <w:pPr>
        <w:spacing w:after="0" w:line="240" w:lineRule="auto"/>
      </w:pPr>
      <w:r>
        <w:continuationSeparator/>
      </w:r>
    </w:p>
  </w:footnote>
  <w:footnote w:type="continuationNotice" w:id="1">
    <w:p w14:paraId="568C6FFB" w14:textId="77777777" w:rsidR="00486810" w:rsidRDefault="004868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D2C5" w14:textId="77777777" w:rsidR="003A45C3" w:rsidRDefault="003A4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2AB7" w14:textId="77777777" w:rsidR="003A45C3" w:rsidRDefault="003A45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022E" w14:textId="77777777" w:rsidR="003A45C3" w:rsidRDefault="003A4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4B5"/>
    <w:multiLevelType w:val="hybridMultilevel"/>
    <w:tmpl w:val="B49AF5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63499"/>
    <w:multiLevelType w:val="hybridMultilevel"/>
    <w:tmpl w:val="1EE0E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D1AE9"/>
    <w:multiLevelType w:val="hybridMultilevel"/>
    <w:tmpl w:val="49A83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04F96"/>
    <w:multiLevelType w:val="hybridMultilevel"/>
    <w:tmpl w:val="C938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E561E"/>
    <w:multiLevelType w:val="hybridMultilevel"/>
    <w:tmpl w:val="F486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15:restartNumberingAfterBreak="0">
    <w:nsid w:val="521D767C"/>
    <w:multiLevelType w:val="hybridMultilevel"/>
    <w:tmpl w:val="992E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A1AA5"/>
    <w:multiLevelType w:val="hybridMultilevel"/>
    <w:tmpl w:val="9E98BAE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BC6A17"/>
    <w:multiLevelType w:val="hybridMultilevel"/>
    <w:tmpl w:val="A856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F0E8D"/>
    <w:multiLevelType w:val="hybridMultilevel"/>
    <w:tmpl w:val="4E6CE2AA"/>
    <w:lvl w:ilvl="0" w:tplc="395CC6B6">
      <w:start w:val="1"/>
      <w:numFmt w:val="decimal"/>
      <w:lvlText w:val="%1."/>
      <w:lvlJc w:val="left"/>
      <w:pPr>
        <w:ind w:left="720" w:hanging="360"/>
      </w:pPr>
      <w:rPr>
        <w:rFonts w:eastAsia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F87935"/>
    <w:multiLevelType w:val="hybridMultilevel"/>
    <w:tmpl w:val="A70E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381471">
    <w:abstractNumId w:val="8"/>
  </w:num>
  <w:num w:numId="2" w16cid:durableId="1605722694">
    <w:abstractNumId w:val="5"/>
  </w:num>
  <w:num w:numId="3" w16cid:durableId="775711066">
    <w:abstractNumId w:val="7"/>
  </w:num>
  <w:num w:numId="4" w16cid:durableId="283312636">
    <w:abstractNumId w:val="2"/>
  </w:num>
  <w:num w:numId="5" w16cid:durableId="223760374">
    <w:abstractNumId w:val="3"/>
  </w:num>
  <w:num w:numId="6" w16cid:durableId="1847670792">
    <w:abstractNumId w:val="12"/>
  </w:num>
  <w:num w:numId="7" w16cid:durableId="186916108">
    <w:abstractNumId w:val="11"/>
  </w:num>
  <w:num w:numId="8" w16cid:durableId="1109010015">
    <w:abstractNumId w:val="4"/>
  </w:num>
  <w:num w:numId="9" w16cid:durableId="2047633622">
    <w:abstractNumId w:val="6"/>
  </w:num>
  <w:num w:numId="10" w16cid:durableId="1033193937">
    <w:abstractNumId w:val="13"/>
  </w:num>
  <w:num w:numId="11" w16cid:durableId="50428406">
    <w:abstractNumId w:val="0"/>
  </w:num>
  <w:num w:numId="12" w16cid:durableId="1698921065">
    <w:abstractNumId w:val="10"/>
  </w:num>
  <w:num w:numId="13" w16cid:durableId="1770659546">
    <w:abstractNumId w:val="9"/>
  </w:num>
  <w:num w:numId="14" w16cid:durableId="1251158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321EB"/>
    <w:rsid w:val="00042DE4"/>
    <w:rsid w:val="00047FB8"/>
    <w:rsid w:val="00053A6B"/>
    <w:rsid w:val="000765EB"/>
    <w:rsid w:val="000A0DCE"/>
    <w:rsid w:val="000F219A"/>
    <w:rsid w:val="000F5A91"/>
    <w:rsid w:val="001002A5"/>
    <w:rsid w:val="00105BBB"/>
    <w:rsid w:val="00107DA2"/>
    <w:rsid w:val="0013751B"/>
    <w:rsid w:val="001634EB"/>
    <w:rsid w:val="001749EF"/>
    <w:rsid w:val="00186FB3"/>
    <w:rsid w:val="001B473E"/>
    <w:rsid w:val="001D65E3"/>
    <w:rsid w:val="001F68CC"/>
    <w:rsid w:val="002406E8"/>
    <w:rsid w:val="00266C9E"/>
    <w:rsid w:val="00277E08"/>
    <w:rsid w:val="002813FF"/>
    <w:rsid w:val="00283FFC"/>
    <w:rsid w:val="00293F2D"/>
    <w:rsid w:val="002D42F8"/>
    <w:rsid w:val="00313954"/>
    <w:rsid w:val="00330FA3"/>
    <w:rsid w:val="00341601"/>
    <w:rsid w:val="00362DE8"/>
    <w:rsid w:val="003837A2"/>
    <w:rsid w:val="003855AE"/>
    <w:rsid w:val="003A45C3"/>
    <w:rsid w:val="003F68EA"/>
    <w:rsid w:val="0043792A"/>
    <w:rsid w:val="0044004F"/>
    <w:rsid w:val="004712B9"/>
    <w:rsid w:val="00486810"/>
    <w:rsid w:val="004928EE"/>
    <w:rsid w:val="004E20CA"/>
    <w:rsid w:val="00521F87"/>
    <w:rsid w:val="00544854"/>
    <w:rsid w:val="0057307D"/>
    <w:rsid w:val="00597F59"/>
    <w:rsid w:val="005A21CF"/>
    <w:rsid w:val="005A39A2"/>
    <w:rsid w:val="005B21A0"/>
    <w:rsid w:val="005C5E8C"/>
    <w:rsid w:val="005D206E"/>
    <w:rsid w:val="005E2AFD"/>
    <w:rsid w:val="006214B0"/>
    <w:rsid w:val="00635F2B"/>
    <w:rsid w:val="00654659"/>
    <w:rsid w:val="006848E2"/>
    <w:rsid w:val="00692D90"/>
    <w:rsid w:val="006A3FA6"/>
    <w:rsid w:val="006B6FE4"/>
    <w:rsid w:val="006C0F98"/>
    <w:rsid w:val="00704339"/>
    <w:rsid w:val="00794717"/>
    <w:rsid w:val="008010BC"/>
    <w:rsid w:val="00814558"/>
    <w:rsid w:val="008545EA"/>
    <w:rsid w:val="00864FEF"/>
    <w:rsid w:val="008666E4"/>
    <w:rsid w:val="008D08C8"/>
    <w:rsid w:val="008E28EF"/>
    <w:rsid w:val="00917022"/>
    <w:rsid w:val="00922AD9"/>
    <w:rsid w:val="00997A21"/>
    <w:rsid w:val="009C6451"/>
    <w:rsid w:val="009D0C99"/>
    <w:rsid w:val="009F31FF"/>
    <w:rsid w:val="00A034B6"/>
    <w:rsid w:val="00A04C3F"/>
    <w:rsid w:val="00A27F4F"/>
    <w:rsid w:val="00A34D11"/>
    <w:rsid w:val="00A35373"/>
    <w:rsid w:val="00A41B9B"/>
    <w:rsid w:val="00A6390E"/>
    <w:rsid w:val="00A873DC"/>
    <w:rsid w:val="00A9073D"/>
    <w:rsid w:val="00A96DAE"/>
    <w:rsid w:val="00AA04E7"/>
    <w:rsid w:val="00AB3A16"/>
    <w:rsid w:val="00AB507D"/>
    <w:rsid w:val="00AD6D25"/>
    <w:rsid w:val="00B00993"/>
    <w:rsid w:val="00B057A4"/>
    <w:rsid w:val="00B40644"/>
    <w:rsid w:val="00B44112"/>
    <w:rsid w:val="00B67555"/>
    <w:rsid w:val="00B766E7"/>
    <w:rsid w:val="00B8006E"/>
    <w:rsid w:val="00B9656F"/>
    <w:rsid w:val="00BB5D78"/>
    <w:rsid w:val="00BC291E"/>
    <w:rsid w:val="00BE0EDC"/>
    <w:rsid w:val="00BE54DD"/>
    <w:rsid w:val="00BF6C1B"/>
    <w:rsid w:val="00C226FE"/>
    <w:rsid w:val="00C54A45"/>
    <w:rsid w:val="00CA2C4C"/>
    <w:rsid w:val="00CA3559"/>
    <w:rsid w:val="00CB0AB6"/>
    <w:rsid w:val="00CC1A19"/>
    <w:rsid w:val="00CD4889"/>
    <w:rsid w:val="00D001D4"/>
    <w:rsid w:val="00D0163E"/>
    <w:rsid w:val="00D43601"/>
    <w:rsid w:val="00D537F5"/>
    <w:rsid w:val="00D77712"/>
    <w:rsid w:val="00D8758E"/>
    <w:rsid w:val="00DE3827"/>
    <w:rsid w:val="00DE7825"/>
    <w:rsid w:val="00DF4B74"/>
    <w:rsid w:val="00E241BB"/>
    <w:rsid w:val="00E310D8"/>
    <w:rsid w:val="00E46803"/>
    <w:rsid w:val="00E51239"/>
    <w:rsid w:val="00E63FF2"/>
    <w:rsid w:val="00E6492B"/>
    <w:rsid w:val="00E72178"/>
    <w:rsid w:val="00EB3A6B"/>
    <w:rsid w:val="00EB5249"/>
    <w:rsid w:val="00EC76A5"/>
    <w:rsid w:val="00EF63AC"/>
    <w:rsid w:val="00F1471A"/>
    <w:rsid w:val="00F44646"/>
    <w:rsid w:val="00F745DB"/>
    <w:rsid w:val="00F8134C"/>
    <w:rsid w:val="00F856C7"/>
    <w:rsid w:val="00F90D8E"/>
    <w:rsid w:val="00FC3F5A"/>
    <w:rsid w:val="00FF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 w:type="paragraph" w:styleId="Revision">
    <w:name w:val="Revision"/>
    <w:hidden/>
    <w:uiPriority w:val="99"/>
    <w:semiHidden/>
    <w:rsid w:val="000A0D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a1d54c-8dc4-4362-a965-a560cb08fed7">
      <Terms xmlns="http://schemas.microsoft.com/office/infopath/2007/PartnerControls"/>
    </lcf76f155ced4ddcb4097134ff3c332f>
    <TaxCatchAll xmlns="123a8cc3-15a6-4e5d-8bfc-4324b6df0e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customXml/itemProps2.xml><?xml version="1.0" encoding="utf-8"?>
<ds:datastoreItem xmlns:ds="http://schemas.openxmlformats.org/officeDocument/2006/customXml" ds:itemID="{00EE1096-E943-42C5-BF17-02D071C85B12}">
  <ds:schemaRefs>
    <ds:schemaRef ds:uri="http://schemas.microsoft.com/office/2006/metadata/properties"/>
    <ds:schemaRef ds:uri="http://schemas.microsoft.com/office/infopath/2007/PartnerControls"/>
    <ds:schemaRef ds:uri="c0a1d54c-8dc4-4362-a965-a560cb08fed7"/>
    <ds:schemaRef ds:uri="123a8cc3-15a6-4e5d-8bfc-4324b6df0e7e"/>
  </ds:schemaRefs>
</ds:datastoreItem>
</file>

<file path=customXml/itemProps3.xml><?xml version="1.0" encoding="utf-8"?>
<ds:datastoreItem xmlns:ds="http://schemas.openxmlformats.org/officeDocument/2006/customXml" ds:itemID="{1F64CB34-677D-4A50-82EB-523E47D2FF3B}">
  <ds:schemaRefs>
    <ds:schemaRef ds:uri="http://schemas.microsoft.com/sharepoint/v3/contenttype/forms"/>
  </ds:schemaRefs>
</ds:datastoreItem>
</file>

<file path=customXml/itemProps4.xml><?xml version="1.0" encoding="utf-8"?>
<ds:datastoreItem xmlns:ds="http://schemas.openxmlformats.org/officeDocument/2006/customXml" ds:itemID="{06346935-4E5E-49CC-A4EE-358C1F7E3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13</cp:revision>
  <dcterms:created xsi:type="dcterms:W3CDTF">2025-12-16T13:33:00Z</dcterms:created>
  <dcterms:modified xsi:type="dcterms:W3CDTF">2026-01-20T11:04:00Z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MediaServiceImageTags">
    <vt:lpwstr/>
  </property>
</Properties>
</file>