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1A2D" w14:textId="3AC55F23" w:rsidR="00571C2C" w:rsidRPr="008010BC" w:rsidRDefault="001749EF" w:rsidP="00BD389A">
      <w:pPr>
        <w:rPr>
          <w:rFonts w:cs="Arial"/>
        </w:rPr>
      </w:pPr>
      <w:r w:rsidRPr="008010BC">
        <w:rPr>
          <w:rFonts w:cs="Arial"/>
          <w:noProof/>
          <w:lang w:eastAsia="en-GB"/>
        </w:rPr>
        <w:drawing>
          <wp:anchor distT="0" distB="0" distL="114300" distR="114300" simplePos="0" relativeHeight="251658240" behindDoc="1" locked="0" layoutInCell="1" allowOverlap="1" wp14:anchorId="1F853FB6" wp14:editId="55E9E103">
            <wp:simplePos x="0" y="0"/>
            <wp:positionH relativeFrom="column">
              <wp:posOffset>4286192</wp:posOffset>
            </wp:positionH>
            <wp:positionV relativeFrom="topMargin">
              <wp:align>bottom</wp:align>
            </wp:positionV>
            <wp:extent cx="1976120" cy="546100"/>
            <wp:effectExtent l="0" t="0" r="5080" b="6350"/>
            <wp:wrapTight wrapText="bothSides">
              <wp:wrapPolygon edited="0">
                <wp:start x="0" y="0"/>
                <wp:lineTo x="0" y="21098"/>
                <wp:lineTo x="21447" y="21098"/>
                <wp:lineTo x="21447" y="0"/>
                <wp:lineTo x="0" y="0"/>
              </wp:wrapPolygon>
            </wp:wrapTight>
            <wp:docPr id="1" name="Picture 1" title="University of Derby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76120" cy="546100"/>
                    </a:xfrm>
                    <a:prstGeom prst="rect">
                      <a:avLst/>
                    </a:prstGeom>
                  </pic:spPr>
                </pic:pic>
              </a:graphicData>
            </a:graphic>
          </wp:anchor>
        </w:drawing>
      </w:r>
      <w:r w:rsidRPr="008010BC">
        <w:rPr>
          <w:rFonts w:cs="Arial"/>
        </w:rPr>
        <w:tab/>
      </w:r>
    </w:p>
    <w:p w14:paraId="469B18CC" w14:textId="77777777" w:rsidR="003837A2" w:rsidRPr="008010BC" w:rsidRDefault="000765EB" w:rsidP="00C54A45">
      <w:pPr>
        <w:pStyle w:val="Title"/>
        <w:rPr>
          <w:rFonts w:ascii="Arial" w:hAnsi="Arial" w:cs="Arial"/>
          <w:b/>
          <w:sz w:val="36"/>
        </w:rPr>
      </w:pPr>
      <w:r>
        <w:rPr>
          <w:rFonts w:ascii="Arial" w:hAnsi="Arial" w:cs="Arial"/>
          <w:b/>
          <w:sz w:val="36"/>
        </w:rPr>
        <w:t xml:space="preserve">University of Derby </w:t>
      </w:r>
      <w:r w:rsidR="001749EF" w:rsidRPr="008010BC">
        <w:rPr>
          <w:rFonts w:ascii="Arial" w:hAnsi="Arial" w:cs="Arial"/>
          <w:b/>
          <w:sz w:val="36"/>
        </w:rPr>
        <w:t>Job Description</w:t>
      </w:r>
    </w:p>
    <w:p w14:paraId="47132BE4" w14:textId="77777777" w:rsidR="001749EF" w:rsidRPr="008010BC" w:rsidRDefault="003837A2" w:rsidP="003837A2">
      <w:pPr>
        <w:pStyle w:val="Heading1"/>
        <w:rPr>
          <w:rFonts w:ascii="Arial" w:hAnsi="Arial" w:cs="Arial"/>
          <w:b/>
          <w:color w:val="auto"/>
        </w:rPr>
      </w:pPr>
      <w:r w:rsidRPr="008010BC">
        <w:rPr>
          <w:rFonts w:ascii="Arial" w:hAnsi="Arial" w:cs="Arial"/>
          <w:b/>
          <w:color w:val="auto"/>
        </w:rPr>
        <w:t>Job Summary</w:t>
      </w:r>
    </w:p>
    <w:p w14:paraId="4587A53E" w14:textId="7A950307" w:rsidR="003837A2" w:rsidRDefault="003837A2" w:rsidP="003837A2">
      <w:pPr>
        <w:pStyle w:val="Heading2"/>
        <w:rPr>
          <w:rFonts w:ascii="Arial" w:hAnsi="Arial" w:cs="Arial"/>
          <w:b/>
          <w:color w:val="auto"/>
        </w:rPr>
      </w:pPr>
      <w:r w:rsidRPr="008010BC">
        <w:rPr>
          <w:rFonts w:ascii="Arial" w:hAnsi="Arial" w:cs="Arial"/>
          <w:b/>
          <w:color w:val="auto"/>
        </w:rPr>
        <w:t>Job Title</w:t>
      </w:r>
    </w:p>
    <w:p w14:paraId="7FDB0613" w14:textId="0C1F3AB2" w:rsidR="00BC291E" w:rsidRPr="00BE65C8" w:rsidRDefault="00086324" w:rsidP="00BC291E">
      <w:pPr>
        <w:rPr>
          <w:rStyle w:val="Emphasis"/>
          <w:rFonts w:cs="Arial"/>
          <w:i w:val="0"/>
          <w:iCs w:val="0"/>
        </w:rPr>
      </w:pPr>
      <w:r w:rsidRPr="00BE65C8">
        <w:rPr>
          <w:rStyle w:val="Emphasis"/>
          <w:rFonts w:cs="Arial"/>
          <w:i w:val="0"/>
          <w:iCs w:val="0"/>
        </w:rPr>
        <w:t>Content Editor</w:t>
      </w:r>
    </w:p>
    <w:p w14:paraId="1084FCD8" w14:textId="77777777" w:rsidR="003837A2" w:rsidRPr="00BE65C8" w:rsidRDefault="003837A2" w:rsidP="003837A2">
      <w:pPr>
        <w:pStyle w:val="Heading2"/>
        <w:rPr>
          <w:rFonts w:ascii="Arial" w:hAnsi="Arial" w:cs="Arial"/>
          <w:b/>
          <w:color w:val="auto"/>
        </w:rPr>
      </w:pPr>
      <w:r w:rsidRPr="00BE65C8">
        <w:rPr>
          <w:rFonts w:ascii="Arial" w:hAnsi="Arial" w:cs="Arial"/>
          <w:b/>
          <w:color w:val="auto"/>
        </w:rPr>
        <w:t>College</w:t>
      </w:r>
      <w:r w:rsidR="00A41B9B" w:rsidRPr="00BE65C8">
        <w:rPr>
          <w:rFonts w:ascii="Arial" w:hAnsi="Arial" w:cs="Arial"/>
          <w:b/>
          <w:color w:val="auto"/>
        </w:rPr>
        <w:t>/Department</w:t>
      </w:r>
      <w:r w:rsidRPr="00BE65C8">
        <w:rPr>
          <w:rFonts w:ascii="Arial" w:hAnsi="Arial" w:cs="Arial"/>
          <w:b/>
          <w:color w:val="auto"/>
        </w:rPr>
        <w:t xml:space="preserve"> </w:t>
      </w:r>
    </w:p>
    <w:p w14:paraId="58E49A59" w14:textId="61B8777D" w:rsidR="00BC291E" w:rsidRPr="00BE65C8" w:rsidRDefault="000B3968" w:rsidP="00BC291E">
      <w:pPr>
        <w:rPr>
          <w:rStyle w:val="Emphasis"/>
          <w:rFonts w:cs="Arial"/>
          <w:i w:val="0"/>
          <w:iCs w:val="0"/>
        </w:rPr>
      </w:pPr>
      <w:r>
        <w:rPr>
          <w:rStyle w:val="Emphasis"/>
          <w:rFonts w:cs="Arial"/>
          <w:i w:val="0"/>
          <w:iCs w:val="0"/>
        </w:rPr>
        <w:t>External Relations</w:t>
      </w:r>
    </w:p>
    <w:p w14:paraId="550224CB" w14:textId="77777777" w:rsidR="003837A2" w:rsidRPr="00BE65C8" w:rsidRDefault="003837A2" w:rsidP="003837A2">
      <w:pPr>
        <w:pStyle w:val="Heading2"/>
        <w:rPr>
          <w:rFonts w:ascii="Arial" w:hAnsi="Arial" w:cs="Arial"/>
          <w:b/>
          <w:color w:val="auto"/>
        </w:rPr>
      </w:pPr>
      <w:r w:rsidRPr="00BE65C8">
        <w:rPr>
          <w:rFonts w:ascii="Arial" w:hAnsi="Arial" w:cs="Arial"/>
          <w:b/>
          <w:color w:val="auto"/>
        </w:rPr>
        <w:t>Location</w:t>
      </w:r>
    </w:p>
    <w:p w14:paraId="4E4A5F21" w14:textId="6502F2C9" w:rsidR="00BC291E" w:rsidRPr="00BE65C8" w:rsidRDefault="00BE65C8" w:rsidP="00BC291E">
      <w:pPr>
        <w:rPr>
          <w:rStyle w:val="Emphasis"/>
          <w:rFonts w:cs="Arial"/>
          <w:i w:val="0"/>
          <w:iCs w:val="0"/>
        </w:rPr>
      </w:pPr>
      <w:r w:rsidRPr="00BE65C8">
        <w:rPr>
          <w:rStyle w:val="Emphasis"/>
          <w:rFonts w:cs="Arial"/>
          <w:i w:val="0"/>
          <w:iCs w:val="0"/>
        </w:rPr>
        <w:t>Kedleston Road</w:t>
      </w:r>
      <w:r w:rsidR="00BD389A">
        <w:rPr>
          <w:rStyle w:val="Emphasis"/>
          <w:rFonts w:cs="Arial"/>
          <w:i w:val="0"/>
          <w:iCs w:val="0"/>
        </w:rPr>
        <w:t>, Derby, DE22 1GB</w:t>
      </w:r>
    </w:p>
    <w:p w14:paraId="16305799" w14:textId="77777777" w:rsidR="003837A2" w:rsidRPr="00BE65C8" w:rsidRDefault="003837A2" w:rsidP="003837A2">
      <w:pPr>
        <w:pStyle w:val="Heading2"/>
        <w:rPr>
          <w:rFonts w:ascii="Arial" w:hAnsi="Arial" w:cs="Arial"/>
          <w:b/>
          <w:color w:val="auto"/>
        </w:rPr>
      </w:pPr>
      <w:r w:rsidRPr="00BE65C8">
        <w:rPr>
          <w:rFonts w:ascii="Arial" w:hAnsi="Arial" w:cs="Arial"/>
          <w:b/>
          <w:color w:val="auto"/>
        </w:rPr>
        <w:t>Job Reference Number</w:t>
      </w:r>
    </w:p>
    <w:p w14:paraId="579D3D8E" w14:textId="3221B601" w:rsidR="003837A2" w:rsidRDefault="00F76F71" w:rsidP="003837A2">
      <w:pPr>
        <w:rPr>
          <w:rStyle w:val="Emphasis"/>
          <w:rFonts w:cs="Arial"/>
          <w:i w:val="0"/>
          <w:iCs w:val="0"/>
        </w:rPr>
      </w:pPr>
      <w:r>
        <w:rPr>
          <w:rStyle w:val="Emphasis"/>
          <w:rFonts w:cs="Arial"/>
          <w:i w:val="0"/>
          <w:iCs w:val="0"/>
        </w:rPr>
        <w:t>0125-26</w:t>
      </w:r>
    </w:p>
    <w:p w14:paraId="0569CD52" w14:textId="77777777" w:rsidR="00057FF5" w:rsidRPr="00057FF5" w:rsidRDefault="00057FF5" w:rsidP="001905B6">
      <w:pPr>
        <w:spacing w:after="0"/>
        <w:rPr>
          <w:rFonts w:cs="Arial"/>
        </w:rPr>
      </w:pPr>
      <w:r w:rsidRPr="00057FF5">
        <w:rPr>
          <w:rFonts w:cs="Arial"/>
          <w:b/>
          <w:bCs/>
        </w:rPr>
        <w:t>Job Grade</w:t>
      </w:r>
      <w:r w:rsidRPr="00057FF5">
        <w:rPr>
          <w:rFonts w:cs="Arial"/>
        </w:rPr>
        <w:t> </w:t>
      </w:r>
    </w:p>
    <w:p w14:paraId="6225B64B" w14:textId="48FB3931" w:rsidR="00F76F71" w:rsidRPr="00057FF5" w:rsidRDefault="00057FF5" w:rsidP="003837A2">
      <w:pPr>
        <w:rPr>
          <w:rStyle w:val="Emphasis"/>
          <w:rFonts w:cs="Arial"/>
          <w:i w:val="0"/>
          <w:iCs w:val="0"/>
        </w:rPr>
      </w:pPr>
      <w:r>
        <w:rPr>
          <w:rFonts w:cs="Arial"/>
        </w:rPr>
        <w:t>ATOS 6</w:t>
      </w:r>
    </w:p>
    <w:p w14:paraId="464F5A89" w14:textId="77777777" w:rsidR="003837A2" w:rsidRDefault="003837A2" w:rsidP="003837A2">
      <w:pPr>
        <w:pStyle w:val="Heading2"/>
        <w:rPr>
          <w:rFonts w:ascii="Arial" w:hAnsi="Arial" w:cs="Arial"/>
          <w:b/>
          <w:color w:val="auto"/>
        </w:rPr>
      </w:pPr>
      <w:r w:rsidRPr="00BE65C8">
        <w:rPr>
          <w:rFonts w:ascii="Arial" w:hAnsi="Arial" w:cs="Arial"/>
          <w:b/>
          <w:color w:val="auto"/>
        </w:rPr>
        <w:t>Salary</w:t>
      </w:r>
    </w:p>
    <w:p w14:paraId="029137F8" w14:textId="1EC9191F" w:rsidR="000B3968" w:rsidRPr="000B3968" w:rsidRDefault="001905B6" w:rsidP="000B3968">
      <w:r>
        <w:t>£</w:t>
      </w:r>
      <w:r w:rsidRPr="00A024FC">
        <w:rPr>
          <w:rFonts w:cs="Arial"/>
        </w:rPr>
        <w:t>3</w:t>
      </w:r>
      <w:r>
        <w:rPr>
          <w:rFonts w:cs="Arial"/>
        </w:rPr>
        <w:t>2,260</w:t>
      </w:r>
      <w:r w:rsidRPr="00A024FC">
        <w:rPr>
          <w:rFonts w:cs="Arial"/>
        </w:rPr>
        <w:t xml:space="preserve"> to £</w:t>
      </w:r>
      <w:r>
        <w:rPr>
          <w:rFonts w:cs="Arial"/>
        </w:rPr>
        <w:t>36,251</w:t>
      </w:r>
      <w:r w:rsidRPr="00A024FC">
        <w:rPr>
          <w:rFonts w:cs="Arial"/>
        </w:rPr>
        <w:t xml:space="preserve"> per annum (for exceptional performers, there is scope for further progression up to £41,</w:t>
      </w:r>
      <w:r>
        <w:rPr>
          <w:rFonts w:cs="Arial"/>
        </w:rPr>
        <w:t>689</w:t>
      </w:r>
      <w:r w:rsidRPr="00A024FC">
        <w:rPr>
          <w:rFonts w:cs="Arial"/>
        </w:rPr>
        <w:t xml:space="preserve"> per annum)</w:t>
      </w:r>
    </w:p>
    <w:p w14:paraId="597E63F2" w14:textId="77777777" w:rsidR="003837A2" w:rsidRPr="00BE65C8" w:rsidRDefault="003837A2" w:rsidP="003837A2">
      <w:pPr>
        <w:pStyle w:val="Heading2"/>
        <w:rPr>
          <w:rFonts w:ascii="Arial" w:hAnsi="Arial" w:cs="Arial"/>
          <w:b/>
          <w:color w:val="auto"/>
        </w:rPr>
      </w:pPr>
      <w:r w:rsidRPr="00BE65C8">
        <w:rPr>
          <w:rFonts w:ascii="Arial" w:hAnsi="Arial" w:cs="Arial"/>
          <w:b/>
          <w:color w:val="auto"/>
        </w:rPr>
        <w:t>Reports To</w:t>
      </w:r>
    </w:p>
    <w:p w14:paraId="60CD3352" w14:textId="339BD7F0" w:rsidR="00BC291E" w:rsidRPr="00BE65C8" w:rsidRDefault="006A021C" w:rsidP="00BC291E">
      <w:pPr>
        <w:rPr>
          <w:rStyle w:val="Emphasis"/>
          <w:rFonts w:cs="Arial"/>
          <w:i w:val="0"/>
          <w:iCs w:val="0"/>
        </w:rPr>
      </w:pPr>
      <w:r>
        <w:rPr>
          <w:rStyle w:val="Emphasis"/>
          <w:rFonts w:cs="Arial"/>
          <w:i w:val="0"/>
          <w:iCs w:val="0"/>
        </w:rPr>
        <w:t>Associate Director (Communications)</w:t>
      </w:r>
    </w:p>
    <w:p w14:paraId="3B36CD05" w14:textId="32428BB5" w:rsidR="006848E2" w:rsidRDefault="00362DE8" w:rsidP="006848E2">
      <w:pPr>
        <w:pStyle w:val="Heading2"/>
        <w:rPr>
          <w:rStyle w:val="Emphasis"/>
          <w:rFonts w:ascii="Arial" w:hAnsi="Arial" w:cs="Arial"/>
          <w:b/>
          <w:i w:val="0"/>
          <w:color w:val="auto"/>
        </w:rPr>
      </w:pPr>
      <w:r>
        <w:rPr>
          <w:rStyle w:val="Emphasis"/>
          <w:rFonts w:ascii="Arial" w:hAnsi="Arial" w:cs="Arial"/>
          <w:b/>
          <w:i w:val="0"/>
          <w:color w:val="auto"/>
        </w:rPr>
        <w:t>Line Management Responsibility</w:t>
      </w:r>
    </w:p>
    <w:p w14:paraId="406418CD" w14:textId="531E69B5" w:rsidR="00BE54DD" w:rsidRPr="00BE65C8" w:rsidRDefault="00362DE8" w:rsidP="003837A2">
      <w:pPr>
        <w:rPr>
          <w:rFonts w:cs="Arial"/>
          <w:i/>
          <w:iCs/>
        </w:rPr>
      </w:pPr>
      <w:r w:rsidRPr="00BE65C8">
        <w:rPr>
          <w:rStyle w:val="Emphasis"/>
          <w:rFonts w:cs="Arial"/>
          <w:i w:val="0"/>
          <w:iCs w:val="0"/>
        </w:rPr>
        <w:t>No</w:t>
      </w:r>
    </w:p>
    <w:p w14:paraId="5B183E19" w14:textId="77777777" w:rsidR="003837A2" w:rsidRPr="008010BC" w:rsidRDefault="003837A2" w:rsidP="00BE54DD">
      <w:pPr>
        <w:pStyle w:val="Heading1"/>
        <w:rPr>
          <w:rFonts w:ascii="Arial" w:hAnsi="Arial" w:cs="Arial"/>
          <w:b/>
          <w:color w:val="auto"/>
        </w:rPr>
      </w:pPr>
      <w:r w:rsidRPr="008010BC">
        <w:rPr>
          <w:rFonts w:ascii="Arial" w:hAnsi="Arial" w:cs="Arial"/>
          <w:b/>
          <w:color w:val="auto"/>
        </w:rPr>
        <w:t>Job Description and Person Specification</w:t>
      </w:r>
    </w:p>
    <w:p w14:paraId="4C1325D0" w14:textId="77777777" w:rsidR="003837A2" w:rsidRPr="008010BC" w:rsidRDefault="003837A2" w:rsidP="003837A2">
      <w:pPr>
        <w:pStyle w:val="Heading2"/>
        <w:rPr>
          <w:rFonts w:ascii="Arial" w:hAnsi="Arial" w:cs="Arial"/>
          <w:b/>
          <w:color w:val="auto"/>
        </w:rPr>
      </w:pPr>
      <w:r w:rsidRPr="008010BC">
        <w:rPr>
          <w:rFonts w:ascii="Arial" w:hAnsi="Arial" w:cs="Arial"/>
          <w:b/>
          <w:color w:val="auto"/>
        </w:rPr>
        <w:t>Role Summary</w:t>
      </w:r>
    </w:p>
    <w:p w14:paraId="4A36C4E7" w14:textId="77777777" w:rsidR="00503C71" w:rsidRPr="00503C71" w:rsidRDefault="00503C71" w:rsidP="001905B6">
      <w:pPr>
        <w:spacing w:line="240" w:lineRule="auto"/>
        <w:textAlignment w:val="baseline"/>
        <w:rPr>
          <w:rFonts w:eastAsia="Times New Roman" w:cs="Arial"/>
          <w:lang w:eastAsia="en-GB"/>
        </w:rPr>
      </w:pPr>
      <w:r w:rsidRPr="00503C71">
        <w:rPr>
          <w:rFonts w:eastAsia="Times New Roman" w:cs="Arial"/>
          <w:lang w:eastAsia="en-GB"/>
        </w:rPr>
        <w:t>The Content Editor is responsible for writing and producing printed and digital resources to support the University's marketing plan. </w:t>
      </w:r>
    </w:p>
    <w:p w14:paraId="65A05287" w14:textId="00DA8FC2" w:rsidR="0057435A" w:rsidRDefault="00503C71" w:rsidP="001905B6">
      <w:pPr>
        <w:spacing w:line="240" w:lineRule="auto"/>
        <w:textAlignment w:val="baseline"/>
        <w:rPr>
          <w:rFonts w:eastAsia="Times New Roman" w:cs="Arial"/>
          <w:lang w:eastAsia="en-GB"/>
        </w:rPr>
      </w:pPr>
      <w:r w:rsidRPr="00503C71">
        <w:rPr>
          <w:rFonts w:eastAsia="Times New Roman" w:cs="Arial"/>
          <w:lang w:eastAsia="en-GB"/>
        </w:rPr>
        <w:t>This is a hands-on, broad-ranging role - the post</w:t>
      </w:r>
      <w:r w:rsidR="00844FE6">
        <w:rPr>
          <w:rFonts w:eastAsia="Times New Roman" w:cs="Arial"/>
          <w:lang w:eastAsia="en-GB"/>
        </w:rPr>
        <w:t xml:space="preserve"> </w:t>
      </w:r>
      <w:r w:rsidRPr="00503C71">
        <w:rPr>
          <w:rFonts w:eastAsia="Times New Roman" w:cs="Arial"/>
          <w:lang w:eastAsia="en-GB"/>
        </w:rPr>
        <w:t xml:space="preserve">holder needs to be adaptable and skilled across all areas of content creation with the ability to juggle and prioritise multiple tasks and projects. </w:t>
      </w:r>
    </w:p>
    <w:p w14:paraId="322CB8F2" w14:textId="3872C74A" w:rsidR="00503C71" w:rsidRPr="00503C71" w:rsidRDefault="00503C71" w:rsidP="00503C71">
      <w:pPr>
        <w:spacing w:after="0" w:line="240" w:lineRule="auto"/>
        <w:textAlignment w:val="baseline"/>
        <w:rPr>
          <w:rFonts w:eastAsia="Times New Roman" w:cs="Arial"/>
          <w:lang w:eastAsia="en-GB"/>
        </w:rPr>
      </w:pPr>
      <w:r w:rsidRPr="00503C71">
        <w:rPr>
          <w:rFonts w:eastAsia="Times New Roman" w:cs="Arial"/>
          <w:lang w:eastAsia="en-GB"/>
        </w:rPr>
        <w:t xml:space="preserve">The </w:t>
      </w:r>
      <w:r w:rsidR="00844FE6">
        <w:rPr>
          <w:rFonts w:eastAsia="Times New Roman" w:cs="Arial"/>
          <w:lang w:eastAsia="en-GB"/>
        </w:rPr>
        <w:t>post holder</w:t>
      </w:r>
      <w:r w:rsidRPr="00503C71">
        <w:rPr>
          <w:rFonts w:eastAsia="Times New Roman" w:cs="Arial"/>
          <w:lang w:eastAsia="en-GB"/>
        </w:rPr>
        <w:t xml:space="preserve"> will create </w:t>
      </w:r>
      <w:r w:rsidR="0057435A">
        <w:rPr>
          <w:rFonts w:eastAsia="Times New Roman" w:cs="Arial"/>
          <w:lang w:eastAsia="en-GB"/>
        </w:rPr>
        <w:t xml:space="preserve">powerful and compelling </w:t>
      </w:r>
      <w:r w:rsidRPr="00503C71">
        <w:rPr>
          <w:rFonts w:eastAsia="Times New Roman" w:cs="Arial"/>
          <w:lang w:eastAsia="en-GB"/>
        </w:rPr>
        <w:t>content for brand awareness and recruitment marketing campaigns across a wide range of channels. </w:t>
      </w:r>
    </w:p>
    <w:p w14:paraId="1E35D6AD" w14:textId="77777777" w:rsidR="00BD389A" w:rsidRPr="00BD389A" w:rsidRDefault="00BD389A" w:rsidP="00BD389A">
      <w:pPr>
        <w:spacing w:after="0" w:line="240" w:lineRule="auto"/>
        <w:textAlignment w:val="baseline"/>
        <w:rPr>
          <w:rFonts w:ascii="Segoe UI" w:eastAsia="Times New Roman" w:hAnsi="Segoe UI" w:cs="Segoe UI"/>
          <w:sz w:val="18"/>
          <w:szCs w:val="18"/>
          <w:lang w:eastAsia="en-GB"/>
        </w:rPr>
      </w:pPr>
    </w:p>
    <w:p w14:paraId="3D243125" w14:textId="408E670A" w:rsidR="00BE65C8" w:rsidRPr="00484831" w:rsidRDefault="00D0163E" w:rsidP="00484831">
      <w:pPr>
        <w:pStyle w:val="Heading2"/>
        <w:rPr>
          <w:rFonts w:ascii="Arial" w:hAnsi="Arial" w:cs="Arial"/>
          <w:b/>
          <w:color w:val="auto"/>
        </w:rPr>
      </w:pPr>
      <w:r w:rsidRPr="008010BC">
        <w:rPr>
          <w:rFonts w:ascii="Arial" w:hAnsi="Arial" w:cs="Arial"/>
          <w:b/>
          <w:color w:val="auto"/>
        </w:rPr>
        <w:t>Principal Accountabilities</w:t>
      </w:r>
    </w:p>
    <w:p w14:paraId="0C2F3D7A" w14:textId="5FF30BD0" w:rsidR="00563171" w:rsidRDefault="00111066" w:rsidP="00563171">
      <w:pPr>
        <w:pStyle w:val="paragraph"/>
        <w:numPr>
          <w:ilvl w:val="0"/>
          <w:numId w:val="19"/>
        </w:numPr>
        <w:spacing w:before="0" w:beforeAutospacing="0" w:after="0" w:afterAutospacing="0"/>
        <w:textAlignment w:val="baseline"/>
        <w:rPr>
          <w:rStyle w:val="eop"/>
          <w:rFonts w:ascii="Arial" w:eastAsiaTheme="majorEastAsia" w:hAnsi="Arial" w:cs="Arial"/>
          <w:sz w:val="22"/>
          <w:szCs w:val="22"/>
        </w:rPr>
      </w:pPr>
      <w:r>
        <w:rPr>
          <w:rStyle w:val="normaltextrun"/>
          <w:rFonts w:ascii="Arial" w:eastAsiaTheme="majorEastAsia" w:hAnsi="Arial" w:cs="Arial"/>
          <w:sz w:val="22"/>
          <w:szCs w:val="22"/>
        </w:rPr>
        <w:t>W</w:t>
      </w:r>
      <w:r w:rsidR="00563171">
        <w:rPr>
          <w:rStyle w:val="normaltextrun"/>
          <w:rFonts w:ascii="Arial" w:eastAsiaTheme="majorEastAsia" w:hAnsi="Arial" w:cs="Arial"/>
          <w:sz w:val="22"/>
          <w:szCs w:val="22"/>
        </w:rPr>
        <w:t>rit</w:t>
      </w:r>
      <w:r>
        <w:rPr>
          <w:rStyle w:val="normaltextrun"/>
          <w:rFonts w:ascii="Arial" w:eastAsiaTheme="majorEastAsia" w:hAnsi="Arial" w:cs="Arial"/>
          <w:sz w:val="22"/>
          <w:szCs w:val="22"/>
        </w:rPr>
        <w:t>e</w:t>
      </w:r>
      <w:r w:rsidR="00563171">
        <w:rPr>
          <w:rStyle w:val="normaltextrun"/>
          <w:rFonts w:ascii="Arial" w:eastAsiaTheme="majorEastAsia" w:hAnsi="Arial" w:cs="Arial"/>
          <w:sz w:val="22"/>
          <w:szCs w:val="22"/>
        </w:rPr>
        <w:t xml:space="preserve"> and </w:t>
      </w:r>
      <w:r w:rsidR="00563171" w:rsidRPr="00BD389A">
        <w:rPr>
          <w:rStyle w:val="normaltextrun"/>
          <w:rFonts w:ascii="Arial" w:eastAsiaTheme="majorEastAsia" w:hAnsi="Arial" w:cs="Arial"/>
          <w:sz w:val="22"/>
          <w:szCs w:val="22"/>
        </w:rPr>
        <w:t>produc</w:t>
      </w:r>
      <w:r>
        <w:rPr>
          <w:rStyle w:val="normaltextrun"/>
          <w:rFonts w:ascii="Arial" w:eastAsiaTheme="majorEastAsia" w:hAnsi="Arial" w:cs="Arial"/>
          <w:sz w:val="22"/>
          <w:szCs w:val="22"/>
        </w:rPr>
        <w:t>e</w:t>
      </w:r>
      <w:r w:rsidR="00563171" w:rsidRPr="00BD389A">
        <w:rPr>
          <w:rStyle w:val="normaltextrun"/>
          <w:rFonts w:ascii="Arial" w:eastAsiaTheme="majorEastAsia" w:hAnsi="Arial" w:cs="Arial"/>
          <w:sz w:val="22"/>
          <w:szCs w:val="22"/>
        </w:rPr>
        <w:t xml:space="preserve"> </w:t>
      </w:r>
      <w:r w:rsidR="00563171">
        <w:rPr>
          <w:rStyle w:val="normaltextrun"/>
          <w:rFonts w:ascii="Arial" w:eastAsiaTheme="majorEastAsia" w:hAnsi="Arial" w:cs="Arial"/>
          <w:sz w:val="22"/>
          <w:szCs w:val="22"/>
        </w:rPr>
        <w:t>print and digital communications</w:t>
      </w:r>
      <w:r w:rsidR="00563171" w:rsidRPr="00BD389A">
        <w:rPr>
          <w:rStyle w:val="normaltextrun"/>
          <w:rFonts w:ascii="Arial" w:eastAsiaTheme="majorEastAsia" w:hAnsi="Arial" w:cs="Arial"/>
          <w:sz w:val="22"/>
          <w:szCs w:val="22"/>
        </w:rPr>
        <w:t xml:space="preserve"> </w:t>
      </w:r>
      <w:r w:rsidR="00563171">
        <w:rPr>
          <w:rStyle w:val="normaltextrun"/>
          <w:rFonts w:ascii="Arial" w:eastAsiaTheme="majorEastAsia" w:hAnsi="Arial" w:cs="Arial"/>
          <w:sz w:val="22"/>
          <w:szCs w:val="22"/>
        </w:rPr>
        <w:t>which</w:t>
      </w:r>
      <w:r w:rsidR="00563171" w:rsidRPr="00BD389A">
        <w:rPr>
          <w:rStyle w:val="normaltextrun"/>
          <w:rFonts w:ascii="Arial" w:eastAsiaTheme="majorEastAsia" w:hAnsi="Arial" w:cs="Arial"/>
          <w:sz w:val="22"/>
          <w:szCs w:val="22"/>
        </w:rPr>
        <w:t xml:space="preserve"> support student recruitment and other </w:t>
      </w:r>
      <w:r w:rsidR="00563171">
        <w:rPr>
          <w:rStyle w:val="normaltextrun"/>
          <w:rFonts w:ascii="Arial" w:eastAsiaTheme="majorEastAsia" w:hAnsi="Arial" w:cs="Arial"/>
          <w:sz w:val="22"/>
          <w:szCs w:val="22"/>
        </w:rPr>
        <w:t>University priorities.</w:t>
      </w:r>
    </w:p>
    <w:p w14:paraId="28F0AF6E" w14:textId="20FA5F74" w:rsidR="00BD389A" w:rsidRDefault="12080D39" w:rsidP="00434BA2">
      <w:pPr>
        <w:pStyle w:val="paragraph"/>
        <w:numPr>
          <w:ilvl w:val="0"/>
          <w:numId w:val="19"/>
        </w:numPr>
        <w:spacing w:before="0" w:beforeAutospacing="0" w:after="0" w:afterAutospacing="0"/>
        <w:textAlignment w:val="baseline"/>
        <w:rPr>
          <w:rStyle w:val="eop"/>
          <w:rFonts w:ascii="Arial" w:eastAsiaTheme="majorEastAsia" w:hAnsi="Arial" w:cs="Arial"/>
          <w:sz w:val="22"/>
          <w:szCs w:val="22"/>
        </w:rPr>
      </w:pPr>
      <w:r w:rsidRPr="002A48AD">
        <w:rPr>
          <w:rStyle w:val="normaltextrun"/>
          <w:rFonts w:ascii="Arial" w:eastAsiaTheme="majorEastAsia" w:hAnsi="Arial" w:cs="Arial"/>
          <w:sz w:val="22"/>
          <w:szCs w:val="22"/>
        </w:rPr>
        <w:t xml:space="preserve">Lead on </w:t>
      </w:r>
      <w:r w:rsidR="001E3DCD" w:rsidRPr="002A48AD">
        <w:rPr>
          <w:rStyle w:val="normaltextrun"/>
          <w:rFonts w:ascii="Arial" w:eastAsiaTheme="majorEastAsia" w:hAnsi="Arial" w:cs="Arial"/>
          <w:sz w:val="22"/>
          <w:szCs w:val="22"/>
        </w:rPr>
        <w:t xml:space="preserve">the </w:t>
      </w:r>
      <w:r w:rsidR="000B3968" w:rsidRPr="002A48AD">
        <w:rPr>
          <w:rStyle w:val="normaltextrun"/>
          <w:rFonts w:ascii="Arial" w:eastAsiaTheme="majorEastAsia" w:hAnsi="Arial" w:cs="Arial"/>
          <w:sz w:val="22"/>
          <w:szCs w:val="22"/>
        </w:rPr>
        <w:t>writing</w:t>
      </w:r>
      <w:r w:rsidR="00434BA2">
        <w:rPr>
          <w:rStyle w:val="normaltextrun"/>
          <w:rFonts w:ascii="Arial" w:eastAsiaTheme="majorEastAsia" w:hAnsi="Arial" w:cs="Arial"/>
          <w:sz w:val="22"/>
          <w:szCs w:val="22"/>
        </w:rPr>
        <w:t xml:space="preserve">, </w:t>
      </w:r>
      <w:r w:rsidRPr="002A48AD">
        <w:rPr>
          <w:rStyle w:val="normaltextrun"/>
          <w:rFonts w:ascii="Arial" w:eastAsiaTheme="majorEastAsia" w:hAnsi="Arial" w:cs="Arial"/>
          <w:sz w:val="22"/>
          <w:szCs w:val="22"/>
        </w:rPr>
        <w:t xml:space="preserve">production </w:t>
      </w:r>
      <w:r w:rsidR="00434BA2">
        <w:rPr>
          <w:rStyle w:val="normaltextrun"/>
          <w:rFonts w:ascii="Arial" w:eastAsiaTheme="majorEastAsia" w:hAnsi="Arial" w:cs="Arial"/>
          <w:sz w:val="22"/>
          <w:szCs w:val="22"/>
        </w:rPr>
        <w:t xml:space="preserve">and delivery </w:t>
      </w:r>
      <w:r w:rsidRPr="002A48AD">
        <w:rPr>
          <w:rStyle w:val="normaltextrun"/>
          <w:rFonts w:ascii="Arial" w:eastAsiaTheme="majorEastAsia" w:hAnsi="Arial" w:cs="Arial"/>
          <w:sz w:val="22"/>
          <w:szCs w:val="22"/>
        </w:rPr>
        <w:t xml:space="preserve">of </w:t>
      </w:r>
      <w:r w:rsidR="00434BA2">
        <w:rPr>
          <w:rStyle w:val="normaltextrun"/>
          <w:rFonts w:ascii="Arial" w:eastAsiaTheme="majorEastAsia" w:hAnsi="Arial" w:cs="Arial"/>
          <w:sz w:val="22"/>
          <w:szCs w:val="22"/>
        </w:rPr>
        <w:t xml:space="preserve">the </w:t>
      </w:r>
      <w:r w:rsidRPr="002A48AD">
        <w:rPr>
          <w:rStyle w:val="normaltextrun"/>
          <w:rFonts w:ascii="Arial" w:eastAsiaTheme="majorEastAsia" w:hAnsi="Arial" w:cs="Arial"/>
          <w:sz w:val="22"/>
          <w:szCs w:val="22"/>
        </w:rPr>
        <w:t>undergraduate and postgraduate prospectuses</w:t>
      </w:r>
      <w:r w:rsidR="00715EC2" w:rsidRPr="002A48AD">
        <w:rPr>
          <w:rStyle w:val="normaltextrun"/>
          <w:rFonts w:ascii="Arial" w:eastAsiaTheme="majorEastAsia" w:hAnsi="Arial" w:cs="Arial"/>
          <w:sz w:val="22"/>
          <w:szCs w:val="22"/>
        </w:rPr>
        <w:t xml:space="preserve">, </w:t>
      </w:r>
      <w:r w:rsidR="00720348" w:rsidRPr="002A48AD">
        <w:rPr>
          <w:rStyle w:val="normaltextrun"/>
          <w:rFonts w:ascii="Arial" w:eastAsiaTheme="majorEastAsia" w:hAnsi="Arial" w:cs="Arial"/>
          <w:sz w:val="22"/>
          <w:szCs w:val="22"/>
        </w:rPr>
        <w:t>liaising with key stakeholders across the department and wider University</w:t>
      </w:r>
      <w:r w:rsidR="00974068" w:rsidRPr="002A48AD">
        <w:rPr>
          <w:rStyle w:val="normaltextrun"/>
          <w:rFonts w:ascii="Arial" w:eastAsiaTheme="majorEastAsia" w:hAnsi="Arial" w:cs="Arial"/>
          <w:sz w:val="22"/>
          <w:szCs w:val="22"/>
        </w:rPr>
        <w:t xml:space="preserve"> to develop strong and engaging copy that positions the University of Derby as a first-choice destination.</w:t>
      </w:r>
      <w:r w:rsidR="002A48AD" w:rsidRPr="002A48AD">
        <w:rPr>
          <w:rStyle w:val="normaltextrun"/>
          <w:rFonts w:ascii="Arial" w:eastAsiaTheme="majorEastAsia" w:hAnsi="Arial" w:cs="Arial"/>
          <w:sz w:val="22"/>
          <w:szCs w:val="22"/>
        </w:rPr>
        <w:t xml:space="preserve"> </w:t>
      </w:r>
    </w:p>
    <w:p w14:paraId="4D3BB088" w14:textId="191CB346" w:rsidR="00BD389A" w:rsidRDefault="00086324" w:rsidP="753E557F">
      <w:pPr>
        <w:pStyle w:val="paragraph"/>
        <w:numPr>
          <w:ilvl w:val="0"/>
          <w:numId w:val="19"/>
        </w:numPr>
        <w:spacing w:before="0" w:beforeAutospacing="0" w:after="0" w:afterAutospacing="0"/>
        <w:textAlignment w:val="baseline"/>
        <w:rPr>
          <w:rStyle w:val="normaltextrun"/>
          <w:rFonts w:ascii="Arial" w:eastAsiaTheme="majorEastAsia" w:hAnsi="Arial" w:cs="Arial"/>
          <w:sz w:val="22"/>
          <w:szCs w:val="22"/>
        </w:rPr>
      </w:pPr>
      <w:r w:rsidRPr="00BD389A">
        <w:rPr>
          <w:rStyle w:val="normaltextrun"/>
          <w:rFonts w:ascii="Arial" w:eastAsiaTheme="majorEastAsia" w:hAnsi="Arial" w:cs="Arial"/>
          <w:sz w:val="22"/>
          <w:szCs w:val="22"/>
        </w:rPr>
        <w:t>Maintain and update the Style Guide for Writing</w:t>
      </w:r>
      <w:r w:rsidR="00D13178">
        <w:rPr>
          <w:rStyle w:val="normaltextrun"/>
          <w:rFonts w:ascii="Arial" w:eastAsiaTheme="majorEastAsia" w:hAnsi="Arial" w:cs="Arial"/>
          <w:sz w:val="22"/>
          <w:szCs w:val="22"/>
        </w:rPr>
        <w:t xml:space="preserve"> and the Why Choose Derby key messages document</w:t>
      </w:r>
      <w:r w:rsidRPr="00BD389A">
        <w:rPr>
          <w:rStyle w:val="normaltextrun"/>
          <w:rFonts w:ascii="Arial" w:eastAsiaTheme="majorEastAsia" w:hAnsi="Arial" w:cs="Arial"/>
          <w:sz w:val="22"/>
          <w:szCs w:val="22"/>
        </w:rPr>
        <w:t xml:space="preserve">, ensuring that they </w:t>
      </w:r>
      <w:r w:rsidR="001342C0">
        <w:rPr>
          <w:rStyle w:val="normaltextrun"/>
          <w:rFonts w:ascii="Arial" w:eastAsiaTheme="majorEastAsia" w:hAnsi="Arial" w:cs="Arial"/>
          <w:sz w:val="22"/>
          <w:szCs w:val="22"/>
        </w:rPr>
        <w:t xml:space="preserve">are up to </w:t>
      </w:r>
      <w:r w:rsidR="0043032D">
        <w:rPr>
          <w:rStyle w:val="normaltextrun"/>
          <w:rFonts w:ascii="Arial" w:eastAsiaTheme="majorEastAsia" w:hAnsi="Arial" w:cs="Arial"/>
          <w:sz w:val="22"/>
          <w:szCs w:val="22"/>
        </w:rPr>
        <w:t xml:space="preserve">date and </w:t>
      </w:r>
      <w:r w:rsidRPr="00BD389A">
        <w:rPr>
          <w:rStyle w:val="normaltextrun"/>
          <w:rFonts w:ascii="Arial" w:eastAsiaTheme="majorEastAsia" w:hAnsi="Arial" w:cs="Arial"/>
          <w:sz w:val="22"/>
          <w:szCs w:val="22"/>
        </w:rPr>
        <w:t xml:space="preserve">reflect the University’s brand. </w:t>
      </w:r>
    </w:p>
    <w:p w14:paraId="1E853ECC" w14:textId="18208B7F" w:rsidR="00CC66D7" w:rsidRDefault="00CC66D7" w:rsidP="753E557F">
      <w:pPr>
        <w:pStyle w:val="paragraph"/>
        <w:numPr>
          <w:ilvl w:val="0"/>
          <w:numId w:val="19"/>
        </w:numPr>
        <w:spacing w:before="0" w:beforeAutospacing="0" w:after="0" w:afterAutospacing="0"/>
        <w:textAlignment w:val="baseline"/>
        <w:rPr>
          <w:rStyle w:val="normaltextrun"/>
          <w:rFonts w:ascii="Arial" w:eastAsiaTheme="majorEastAsia" w:hAnsi="Arial" w:cs="Arial"/>
          <w:sz w:val="22"/>
          <w:szCs w:val="22"/>
        </w:rPr>
      </w:pPr>
      <w:r>
        <w:rPr>
          <w:rStyle w:val="normaltextrun"/>
          <w:rFonts w:ascii="Arial" w:eastAsiaTheme="majorEastAsia" w:hAnsi="Arial" w:cs="Arial"/>
          <w:sz w:val="22"/>
          <w:szCs w:val="22"/>
        </w:rPr>
        <w:lastRenderedPageBreak/>
        <w:t xml:space="preserve">Create </w:t>
      </w:r>
      <w:r w:rsidR="0004186F">
        <w:rPr>
          <w:rStyle w:val="normaltextrun"/>
          <w:rFonts w:ascii="Arial" w:eastAsiaTheme="majorEastAsia" w:hAnsi="Arial" w:cs="Arial"/>
          <w:sz w:val="22"/>
          <w:szCs w:val="22"/>
        </w:rPr>
        <w:t xml:space="preserve">compelling narratives </w:t>
      </w:r>
      <w:r w:rsidR="001F3029">
        <w:rPr>
          <w:rStyle w:val="normaltextrun"/>
          <w:rFonts w:ascii="Arial" w:eastAsiaTheme="majorEastAsia" w:hAnsi="Arial" w:cs="Arial"/>
          <w:sz w:val="22"/>
          <w:szCs w:val="22"/>
        </w:rPr>
        <w:t xml:space="preserve">for </w:t>
      </w:r>
      <w:r w:rsidR="00424A5E">
        <w:rPr>
          <w:rStyle w:val="normaltextrun"/>
          <w:rFonts w:ascii="Arial" w:eastAsiaTheme="majorEastAsia" w:hAnsi="Arial" w:cs="Arial"/>
          <w:sz w:val="22"/>
          <w:szCs w:val="22"/>
        </w:rPr>
        <w:t xml:space="preserve">key areas </w:t>
      </w:r>
      <w:r w:rsidR="0028013E">
        <w:rPr>
          <w:rStyle w:val="normaltextrun"/>
          <w:rFonts w:ascii="Arial" w:eastAsiaTheme="majorEastAsia" w:hAnsi="Arial" w:cs="Arial"/>
          <w:sz w:val="22"/>
          <w:szCs w:val="22"/>
        </w:rPr>
        <w:t>of the University</w:t>
      </w:r>
      <w:r w:rsidR="00424A5E">
        <w:rPr>
          <w:rStyle w:val="normaltextrun"/>
          <w:rFonts w:ascii="Arial" w:eastAsiaTheme="majorEastAsia" w:hAnsi="Arial" w:cs="Arial"/>
          <w:sz w:val="22"/>
          <w:szCs w:val="22"/>
        </w:rPr>
        <w:t xml:space="preserve"> </w:t>
      </w:r>
      <w:r w:rsidR="0004186F">
        <w:rPr>
          <w:rStyle w:val="normaltextrun"/>
          <w:rFonts w:ascii="Arial" w:eastAsiaTheme="majorEastAsia" w:hAnsi="Arial" w:cs="Arial"/>
          <w:sz w:val="22"/>
          <w:szCs w:val="22"/>
        </w:rPr>
        <w:t xml:space="preserve">to support colleagues in developing </w:t>
      </w:r>
      <w:r w:rsidR="00424A5E">
        <w:rPr>
          <w:rStyle w:val="normaltextrun"/>
          <w:rFonts w:ascii="Arial" w:eastAsiaTheme="majorEastAsia" w:hAnsi="Arial" w:cs="Arial"/>
          <w:sz w:val="22"/>
          <w:szCs w:val="22"/>
        </w:rPr>
        <w:t xml:space="preserve">promotional </w:t>
      </w:r>
      <w:r w:rsidR="0004186F">
        <w:rPr>
          <w:rStyle w:val="normaltextrun"/>
          <w:rFonts w:ascii="Arial" w:eastAsiaTheme="majorEastAsia" w:hAnsi="Arial" w:cs="Arial"/>
          <w:sz w:val="22"/>
          <w:szCs w:val="22"/>
        </w:rPr>
        <w:t>conten</w:t>
      </w:r>
      <w:r w:rsidR="001F3029">
        <w:rPr>
          <w:rStyle w:val="normaltextrun"/>
          <w:rFonts w:ascii="Arial" w:eastAsiaTheme="majorEastAsia" w:hAnsi="Arial" w:cs="Arial"/>
          <w:sz w:val="22"/>
          <w:szCs w:val="22"/>
        </w:rPr>
        <w:t xml:space="preserve">t which </w:t>
      </w:r>
      <w:r w:rsidR="00542AAD">
        <w:rPr>
          <w:rStyle w:val="normaltextrun"/>
          <w:rFonts w:ascii="Arial" w:eastAsiaTheme="majorEastAsia" w:hAnsi="Arial" w:cs="Arial"/>
          <w:sz w:val="22"/>
          <w:szCs w:val="22"/>
        </w:rPr>
        <w:t xml:space="preserve">boosts brand awareness and raises the reputation of the </w:t>
      </w:r>
      <w:r w:rsidR="0028013E">
        <w:rPr>
          <w:rStyle w:val="normaltextrun"/>
          <w:rFonts w:ascii="Arial" w:eastAsiaTheme="majorEastAsia" w:hAnsi="Arial" w:cs="Arial"/>
          <w:sz w:val="22"/>
          <w:szCs w:val="22"/>
        </w:rPr>
        <w:t>institution</w:t>
      </w:r>
      <w:r w:rsidR="00542AAD">
        <w:rPr>
          <w:rStyle w:val="normaltextrun"/>
          <w:rFonts w:ascii="Arial" w:eastAsiaTheme="majorEastAsia" w:hAnsi="Arial" w:cs="Arial"/>
          <w:sz w:val="22"/>
          <w:szCs w:val="22"/>
        </w:rPr>
        <w:t xml:space="preserve">. </w:t>
      </w:r>
      <w:r w:rsidR="0004186F">
        <w:rPr>
          <w:rStyle w:val="normaltextrun"/>
          <w:rFonts w:ascii="Arial" w:eastAsiaTheme="majorEastAsia" w:hAnsi="Arial" w:cs="Arial"/>
          <w:sz w:val="22"/>
          <w:szCs w:val="22"/>
        </w:rPr>
        <w:t xml:space="preserve"> </w:t>
      </w:r>
    </w:p>
    <w:p w14:paraId="43E99B70" w14:textId="451F420D" w:rsidR="00BD389A" w:rsidRDefault="00C208B3" w:rsidP="00086324">
      <w:pPr>
        <w:pStyle w:val="paragraph"/>
        <w:numPr>
          <w:ilvl w:val="0"/>
          <w:numId w:val="19"/>
        </w:numPr>
        <w:spacing w:before="0" w:beforeAutospacing="0" w:after="0" w:afterAutospacing="0"/>
        <w:textAlignment w:val="baseline"/>
        <w:rPr>
          <w:rStyle w:val="eop"/>
          <w:rFonts w:ascii="Arial" w:eastAsiaTheme="majorEastAsia" w:hAnsi="Arial" w:cs="Arial"/>
          <w:sz w:val="22"/>
          <w:szCs w:val="22"/>
        </w:rPr>
      </w:pPr>
      <w:r>
        <w:rPr>
          <w:rStyle w:val="normaltextrun"/>
          <w:rFonts w:ascii="Arial" w:eastAsiaTheme="majorEastAsia" w:hAnsi="Arial" w:cs="Arial"/>
          <w:sz w:val="22"/>
          <w:szCs w:val="22"/>
        </w:rPr>
        <w:t xml:space="preserve">Update third-party profile sites and lead the coordination of </w:t>
      </w:r>
      <w:r w:rsidR="00D275A7">
        <w:rPr>
          <w:rStyle w:val="normaltextrun"/>
          <w:rFonts w:ascii="Arial" w:eastAsiaTheme="majorEastAsia" w:hAnsi="Arial" w:cs="Arial"/>
          <w:sz w:val="22"/>
          <w:szCs w:val="22"/>
        </w:rPr>
        <w:t xml:space="preserve">institutional surveys for </w:t>
      </w:r>
      <w:r w:rsidR="008702D0">
        <w:rPr>
          <w:rStyle w:val="normaltextrun"/>
          <w:rFonts w:ascii="Arial" w:eastAsiaTheme="majorEastAsia" w:hAnsi="Arial" w:cs="Arial"/>
          <w:sz w:val="22"/>
          <w:szCs w:val="22"/>
        </w:rPr>
        <w:t xml:space="preserve">major external publications including </w:t>
      </w:r>
      <w:r w:rsidR="00D275A7">
        <w:rPr>
          <w:rStyle w:val="normaltextrun"/>
          <w:rFonts w:ascii="Arial" w:eastAsiaTheme="majorEastAsia" w:hAnsi="Arial" w:cs="Arial"/>
          <w:sz w:val="22"/>
          <w:szCs w:val="22"/>
        </w:rPr>
        <w:t>The Times and The Sunday Times</w:t>
      </w:r>
      <w:r w:rsidR="008702D0">
        <w:rPr>
          <w:rStyle w:val="normaltextrun"/>
          <w:rFonts w:ascii="Arial" w:eastAsiaTheme="majorEastAsia" w:hAnsi="Arial" w:cs="Arial"/>
          <w:sz w:val="22"/>
          <w:szCs w:val="22"/>
        </w:rPr>
        <w:t xml:space="preserve"> Good University Guide</w:t>
      </w:r>
      <w:r w:rsidR="00D275A7">
        <w:rPr>
          <w:rStyle w:val="normaltextrun"/>
          <w:rFonts w:ascii="Arial" w:eastAsiaTheme="majorEastAsia" w:hAnsi="Arial" w:cs="Arial"/>
          <w:sz w:val="22"/>
          <w:szCs w:val="22"/>
        </w:rPr>
        <w:t>,</w:t>
      </w:r>
      <w:r w:rsidR="001D2572">
        <w:rPr>
          <w:rStyle w:val="normaltextrun"/>
          <w:rFonts w:ascii="Arial" w:eastAsiaTheme="majorEastAsia" w:hAnsi="Arial" w:cs="Arial"/>
          <w:sz w:val="22"/>
          <w:szCs w:val="22"/>
        </w:rPr>
        <w:t xml:space="preserve"> Complete University Guide</w:t>
      </w:r>
      <w:r w:rsidR="00775EFF">
        <w:rPr>
          <w:rStyle w:val="normaltextrun"/>
          <w:rFonts w:ascii="Arial" w:eastAsiaTheme="majorEastAsia" w:hAnsi="Arial" w:cs="Arial"/>
          <w:sz w:val="22"/>
          <w:szCs w:val="22"/>
        </w:rPr>
        <w:t xml:space="preserve"> and The Daily Mail University Guide.</w:t>
      </w:r>
      <w:r w:rsidR="00D275A7">
        <w:rPr>
          <w:rStyle w:val="normaltextrun"/>
          <w:rFonts w:ascii="Arial" w:eastAsiaTheme="majorEastAsia" w:hAnsi="Arial" w:cs="Arial"/>
          <w:sz w:val="22"/>
          <w:szCs w:val="22"/>
        </w:rPr>
        <w:t xml:space="preserve"> </w:t>
      </w:r>
    </w:p>
    <w:p w14:paraId="5A4C8635" w14:textId="5D70105C" w:rsidR="00BD389A" w:rsidRDefault="00086324" w:rsidP="753E557F">
      <w:pPr>
        <w:pStyle w:val="paragraph"/>
        <w:numPr>
          <w:ilvl w:val="0"/>
          <w:numId w:val="19"/>
        </w:numPr>
        <w:spacing w:before="0" w:beforeAutospacing="0" w:after="0" w:afterAutospacing="0"/>
        <w:textAlignment w:val="baseline"/>
        <w:rPr>
          <w:rStyle w:val="eop"/>
          <w:rFonts w:ascii="Arial" w:eastAsiaTheme="majorEastAsia" w:hAnsi="Arial" w:cs="Arial"/>
          <w:sz w:val="22"/>
          <w:szCs w:val="22"/>
        </w:rPr>
      </w:pPr>
      <w:r w:rsidRPr="00BD389A">
        <w:rPr>
          <w:rStyle w:val="normaltextrun"/>
          <w:rFonts w:ascii="Arial" w:eastAsiaTheme="majorEastAsia" w:hAnsi="Arial" w:cs="Arial"/>
          <w:sz w:val="22"/>
          <w:szCs w:val="22"/>
        </w:rPr>
        <w:t xml:space="preserve">Peer-review content such as email comms for </w:t>
      </w:r>
      <w:r w:rsidR="006D53EE">
        <w:rPr>
          <w:rStyle w:val="normaltextrun"/>
          <w:rFonts w:ascii="Arial" w:eastAsiaTheme="majorEastAsia" w:hAnsi="Arial" w:cs="Arial"/>
          <w:sz w:val="22"/>
          <w:szCs w:val="22"/>
        </w:rPr>
        <w:t>Content</w:t>
      </w:r>
      <w:r w:rsidR="006D53EE" w:rsidRPr="00BD389A">
        <w:rPr>
          <w:rStyle w:val="normaltextrun"/>
          <w:rFonts w:ascii="Arial" w:eastAsiaTheme="majorEastAsia" w:hAnsi="Arial" w:cs="Arial"/>
          <w:sz w:val="22"/>
          <w:szCs w:val="22"/>
        </w:rPr>
        <w:t xml:space="preserve"> </w:t>
      </w:r>
      <w:r w:rsidRPr="00BD389A">
        <w:rPr>
          <w:rStyle w:val="normaltextrun"/>
          <w:rFonts w:ascii="Arial" w:eastAsiaTheme="majorEastAsia" w:hAnsi="Arial" w:cs="Arial"/>
          <w:sz w:val="22"/>
          <w:szCs w:val="22"/>
        </w:rPr>
        <w:t>team colleagues.</w:t>
      </w:r>
      <w:r w:rsidRPr="00BD389A">
        <w:rPr>
          <w:rStyle w:val="eop"/>
          <w:rFonts w:ascii="Arial" w:eastAsiaTheme="majorEastAsia" w:hAnsi="Arial" w:cs="Arial"/>
          <w:sz w:val="22"/>
          <w:szCs w:val="22"/>
        </w:rPr>
        <w:t> </w:t>
      </w:r>
    </w:p>
    <w:p w14:paraId="14984FCA" w14:textId="5303736F" w:rsidR="000B3968" w:rsidRDefault="000B3968" w:rsidP="753E557F">
      <w:pPr>
        <w:pStyle w:val="paragraph"/>
        <w:numPr>
          <w:ilvl w:val="0"/>
          <w:numId w:val="19"/>
        </w:numPr>
        <w:spacing w:before="0" w:beforeAutospacing="0" w:after="0" w:afterAutospacing="0"/>
        <w:textAlignment w:val="baseline"/>
        <w:rPr>
          <w:rFonts w:ascii="Arial" w:eastAsiaTheme="majorEastAsia" w:hAnsi="Arial" w:cs="Arial"/>
          <w:sz w:val="22"/>
          <w:szCs w:val="22"/>
        </w:rPr>
      </w:pPr>
      <w:r>
        <w:rPr>
          <w:rStyle w:val="normaltextrun"/>
          <w:rFonts w:ascii="Arial" w:eastAsiaTheme="majorEastAsia" w:hAnsi="Arial" w:cs="Arial"/>
          <w:sz w:val="22"/>
          <w:szCs w:val="22"/>
        </w:rPr>
        <w:t>R</w:t>
      </w:r>
      <w:r w:rsidRPr="006077A8">
        <w:rPr>
          <w:rStyle w:val="normaltextrun"/>
          <w:rFonts w:ascii="Arial" w:eastAsiaTheme="majorEastAsia" w:hAnsi="Arial" w:cs="Arial"/>
          <w:sz w:val="22"/>
          <w:szCs w:val="22"/>
        </w:rPr>
        <w:t>eview and evaluat</w:t>
      </w:r>
      <w:r>
        <w:rPr>
          <w:rStyle w:val="normaltextrun"/>
          <w:rFonts w:ascii="Arial" w:eastAsiaTheme="majorEastAsia" w:hAnsi="Arial" w:cs="Arial"/>
          <w:sz w:val="22"/>
          <w:szCs w:val="22"/>
        </w:rPr>
        <w:t>e</w:t>
      </w:r>
      <w:r w:rsidRPr="006077A8">
        <w:rPr>
          <w:rStyle w:val="normaltextrun"/>
          <w:rFonts w:ascii="Arial" w:eastAsiaTheme="majorEastAsia" w:hAnsi="Arial" w:cs="Arial"/>
          <w:sz w:val="22"/>
          <w:szCs w:val="22"/>
        </w:rPr>
        <w:t xml:space="preserve"> content </w:t>
      </w:r>
      <w:r>
        <w:rPr>
          <w:rStyle w:val="normaltextrun"/>
          <w:rFonts w:ascii="Arial" w:eastAsiaTheme="majorEastAsia" w:hAnsi="Arial" w:cs="Arial"/>
          <w:sz w:val="22"/>
          <w:szCs w:val="22"/>
        </w:rPr>
        <w:t>performance</w:t>
      </w:r>
      <w:r w:rsidRPr="006077A8">
        <w:rPr>
          <w:rStyle w:val="normaltextrun"/>
          <w:rFonts w:ascii="Arial" w:eastAsiaTheme="majorEastAsia" w:hAnsi="Arial" w:cs="Arial"/>
          <w:sz w:val="22"/>
          <w:szCs w:val="22"/>
        </w:rPr>
        <w:t>, reporting on outcomes and making recommendations to senior colleagues</w:t>
      </w:r>
      <w:r w:rsidR="00111066">
        <w:rPr>
          <w:rStyle w:val="normaltextrun"/>
          <w:rFonts w:ascii="Arial" w:eastAsiaTheme="majorEastAsia" w:hAnsi="Arial" w:cs="Arial"/>
          <w:sz w:val="22"/>
          <w:szCs w:val="22"/>
        </w:rPr>
        <w:t>.</w:t>
      </w:r>
    </w:p>
    <w:p w14:paraId="5F26ED9A" w14:textId="506086CD" w:rsidR="00086324" w:rsidRPr="00BD389A" w:rsidRDefault="18589F3F" w:rsidP="00BD389A">
      <w:pPr>
        <w:pStyle w:val="paragraph"/>
        <w:numPr>
          <w:ilvl w:val="0"/>
          <w:numId w:val="19"/>
        </w:numPr>
        <w:spacing w:before="0" w:beforeAutospacing="0" w:after="0" w:afterAutospacing="0"/>
        <w:textAlignment w:val="baseline"/>
        <w:rPr>
          <w:rFonts w:ascii="Arial" w:eastAsiaTheme="majorEastAsia" w:hAnsi="Arial" w:cs="Arial"/>
          <w:sz w:val="22"/>
          <w:szCs w:val="22"/>
        </w:rPr>
      </w:pPr>
      <w:r w:rsidRPr="00BD389A">
        <w:rPr>
          <w:rStyle w:val="normaltextrun"/>
          <w:rFonts w:ascii="Arial" w:eastAsiaTheme="majorEastAsia" w:hAnsi="Arial" w:cs="Arial"/>
          <w:sz w:val="22"/>
          <w:szCs w:val="22"/>
        </w:rPr>
        <w:t>Represent the University at</w:t>
      </w:r>
      <w:r w:rsidR="12080D39" w:rsidRPr="00BD389A">
        <w:rPr>
          <w:rStyle w:val="normaltextrun"/>
          <w:rFonts w:ascii="Arial" w:eastAsiaTheme="majorEastAsia" w:hAnsi="Arial" w:cs="Arial"/>
          <w:sz w:val="22"/>
          <w:szCs w:val="22"/>
        </w:rPr>
        <w:t xml:space="preserve"> key events such as Open Days, Graduation and HE fairs.</w:t>
      </w:r>
      <w:r w:rsidR="12080D39" w:rsidRPr="00BD389A">
        <w:rPr>
          <w:rStyle w:val="eop"/>
          <w:rFonts w:ascii="Arial" w:eastAsiaTheme="majorEastAsia" w:hAnsi="Arial" w:cs="Arial"/>
          <w:sz w:val="22"/>
          <w:szCs w:val="22"/>
        </w:rPr>
        <w:t> </w:t>
      </w:r>
    </w:p>
    <w:p w14:paraId="42AEE751" w14:textId="565942E8" w:rsidR="00D0163E" w:rsidRDefault="00D0163E" w:rsidP="00D0163E">
      <w:pPr>
        <w:pStyle w:val="Heading2"/>
        <w:rPr>
          <w:rFonts w:ascii="Arial" w:hAnsi="Arial" w:cs="Arial"/>
          <w:b/>
          <w:color w:val="auto"/>
        </w:rPr>
      </w:pPr>
      <w:r w:rsidRPr="008010BC">
        <w:rPr>
          <w:rFonts w:ascii="Arial" w:hAnsi="Arial" w:cs="Arial"/>
          <w:b/>
          <w:color w:val="auto"/>
        </w:rPr>
        <w:t>Person Specification</w:t>
      </w:r>
    </w:p>
    <w:p w14:paraId="7EE4BB5F" w14:textId="7CA0AEEE" w:rsidR="00D0163E" w:rsidRPr="008010BC" w:rsidRDefault="00D0163E" w:rsidP="00D0163E">
      <w:pPr>
        <w:pStyle w:val="Heading3"/>
        <w:rPr>
          <w:rFonts w:ascii="Arial" w:eastAsia="Times New Roman" w:hAnsi="Arial" w:cs="Arial"/>
          <w:b/>
          <w:color w:val="auto"/>
        </w:rPr>
      </w:pPr>
      <w:r w:rsidRPr="008010BC">
        <w:rPr>
          <w:rFonts w:ascii="Arial" w:eastAsia="Times New Roman" w:hAnsi="Arial" w:cs="Arial"/>
          <w:b/>
          <w:color w:val="auto"/>
        </w:rPr>
        <w:t>Essential Criteria</w:t>
      </w:r>
    </w:p>
    <w:p w14:paraId="27F51995" w14:textId="019D6C49" w:rsidR="00D0163E" w:rsidRDefault="00D0163E" w:rsidP="00D0163E">
      <w:pPr>
        <w:pStyle w:val="Heading4"/>
        <w:rPr>
          <w:rFonts w:ascii="Arial" w:eastAsia="Times New Roman" w:hAnsi="Arial" w:cs="Arial"/>
          <w:b/>
          <w:i w:val="0"/>
          <w:color w:val="auto"/>
        </w:rPr>
      </w:pPr>
      <w:r w:rsidRPr="008010BC">
        <w:rPr>
          <w:rFonts w:ascii="Arial" w:eastAsia="Times New Roman" w:hAnsi="Arial" w:cs="Arial"/>
          <w:b/>
          <w:i w:val="0"/>
          <w:color w:val="auto"/>
        </w:rPr>
        <w:t>Qualifications</w:t>
      </w:r>
    </w:p>
    <w:p w14:paraId="6ED0CC86" w14:textId="3B837820" w:rsidR="006077A8" w:rsidRPr="00BD389A" w:rsidRDefault="006077A8" w:rsidP="00BD389A">
      <w:pPr>
        <w:pStyle w:val="ListParagraph"/>
        <w:numPr>
          <w:ilvl w:val="0"/>
          <w:numId w:val="20"/>
        </w:numPr>
        <w:rPr>
          <w:rStyle w:val="eop"/>
          <w:rFonts w:cs="Arial"/>
          <w:color w:val="000000"/>
          <w:shd w:val="clear" w:color="auto" w:fill="FFFFFF"/>
        </w:rPr>
      </w:pPr>
      <w:r w:rsidRPr="00BD389A">
        <w:rPr>
          <w:rStyle w:val="normaltextrun"/>
          <w:rFonts w:cs="Arial"/>
          <w:color w:val="000000"/>
          <w:shd w:val="clear" w:color="auto" w:fill="FFFFFF"/>
        </w:rPr>
        <w:t>Relevant degree (or equivalent qualification) or relevant, comparable work experience</w:t>
      </w:r>
    </w:p>
    <w:p w14:paraId="2895C0E4" w14:textId="397C40DA" w:rsidR="00D0163E" w:rsidRDefault="00D0163E" w:rsidP="00521F87">
      <w:pPr>
        <w:pStyle w:val="Heading4"/>
        <w:rPr>
          <w:rFonts w:ascii="Arial" w:hAnsi="Arial" w:cs="Arial"/>
          <w:b/>
          <w:i w:val="0"/>
          <w:color w:val="auto"/>
        </w:rPr>
      </w:pPr>
      <w:r w:rsidRPr="008010BC">
        <w:rPr>
          <w:rFonts w:ascii="Arial" w:hAnsi="Arial" w:cs="Arial"/>
          <w:b/>
          <w:i w:val="0"/>
          <w:color w:val="auto"/>
        </w:rPr>
        <w:t>Experience</w:t>
      </w:r>
    </w:p>
    <w:p w14:paraId="155CADBE" w14:textId="5DDA324D" w:rsidR="006077A8" w:rsidRDefault="006077A8" w:rsidP="006077A8">
      <w:pPr>
        <w:pStyle w:val="paragraph"/>
        <w:numPr>
          <w:ilvl w:val="0"/>
          <w:numId w:val="9"/>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sz w:val="22"/>
          <w:szCs w:val="22"/>
        </w:rPr>
        <w:t>Experience and demonstrable success within a similar role</w:t>
      </w:r>
    </w:p>
    <w:p w14:paraId="0010D7A1" w14:textId="16C8A365" w:rsidR="00A96F39" w:rsidRPr="00A96F39" w:rsidRDefault="00A96F39" w:rsidP="753E557F">
      <w:pPr>
        <w:pStyle w:val="paragraph"/>
        <w:numPr>
          <w:ilvl w:val="0"/>
          <w:numId w:val="9"/>
        </w:numPr>
        <w:spacing w:before="0" w:beforeAutospacing="0" w:after="0" w:afterAutospacing="0"/>
        <w:textAlignment w:val="baseline"/>
        <w:rPr>
          <w:rStyle w:val="normaltextrun"/>
          <w:rFonts w:ascii="Arial" w:hAnsi="Arial" w:cs="Arial"/>
          <w:sz w:val="22"/>
          <w:szCs w:val="22"/>
        </w:rPr>
      </w:pPr>
      <w:r>
        <w:rPr>
          <w:rStyle w:val="normaltextrun"/>
          <w:rFonts w:ascii="Arial" w:eastAsiaTheme="majorEastAsia" w:hAnsi="Arial" w:cs="Arial"/>
          <w:sz w:val="22"/>
          <w:szCs w:val="22"/>
        </w:rPr>
        <w:t xml:space="preserve">Experience in </w:t>
      </w:r>
      <w:r w:rsidRPr="00B52914">
        <w:rPr>
          <w:rStyle w:val="normaltextrun"/>
          <w:rFonts w:ascii="Arial" w:eastAsiaTheme="majorEastAsia" w:hAnsi="Arial" w:cs="Arial"/>
          <w:sz w:val="22"/>
          <w:szCs w:val="22"/>
        </w:rPr>
        <w:t>writ</w:t>
      </w:r>
      <w:r>
        <w:rPr>
          <w:rStyle w:val="normaltextrun"/>
          <w:rFonts w:ascii="Arial" w:eastAsiaTheme="majorEastAsia" w:hAnsi="Arial" w:cs="Arial"/>
          <w:sz w:val="22"/>
          <w:szCs w:val="22"/>
        </w:rPr>
        <w:t>ing</w:t>
      </w:r>
      <w:r w:rsidRPr="00B52914">
        <w:rPr>
          <w:rStyle w:val="normaltextrun"/>
          <w:rFonts w:ascii="Arial" w:eastAsiaTheme="majorEastAsia" w:hAnsi="Arial" w:cs="Arial"/>
          <w:sz w:val="22"/>
          <w:szCs w:val="22"/>
        </w:rPr>
        <w:t xml:space="preserve"> powerful and compelling copy for a range of audiences and channels</w:t>
      </w:r>
    </w:p>
    <w:p w14:paraId="1CB09224" w14:textId="2A3110FD" w:rsidR="006077A8" w:rsidRDefault="113EE9E8" w:rsidP="753E557F">
      <w:pPr>
        <w:pStyle w:val="paragraph"/>
        <w:numPr>
          <w:ilvl w:val="0"/>
          <w:numId w:val="9"/>
        </w:numPr>
        <w:spacing w:before="0" w:beforeAutospacing="0" w:after="0" w:afterAutospacing="0"/>
        <w:textAlignment w:val="baseline"/>
        <w:rPr>
          <w:rStyle w:val="eop"/>
          <w:rFonts w:ascii="Arial" w:hAnsi="Arial" w:cs="Arial"/>
          <w:sz w:val="22"/>
          <w:szCs w:val="22"/>
        </w:rPr>
      </w:pPr>
      <w:r w:rsidRPr="753E557F">
        <w:rPr>
          <w:rStyle w:val="normaltextrun"/>
          <w:rFonts w:ascii="Arial" w:eastAsiaTheme="majorEastAsia" w:hAnsi="Arial" w:cs="Arial"/>
          <w:sz w:val="22"/>
          <w:szCs w:val="22"/>
        </w:rPr>
        <w:t>Proven track record of planning</w:t>
      </w:r>
      <w:r w:rsidR="3A07608C" w:rsidRPr="753E557F">
        <w:rPr>
          <w:rStyle w:val="normaltextrun"/>
          <w:rFonts w:ascii="Arial" w:eastAsiaTheme="majorEastAsia" w:hAnsi="Arial" w:cs="Arial"/>
          <w:sz w:val="22"/>
          <w:szCs w:val="22"/>
        </w:rPr>
        <w:t xml:space="preserve">, </w:t>
      </w:r>
      <w:r w:rsidR="35A24F57" w:rsidRPr="753E557F">
        <w:rPr>
          <w:rStyle w:val="normaltextrun"/>
          <w:rFonts w:ascii="Arial" w:eastAsiaTheme="majorEastAsia" w:hAnsi="Arial" w:cs="Arial"/>
          <w:sz w:val="22"/>
          <w:szCs w:val="22"/>
        </w:rPr>
        <w:t>delivering,</w:t>
      </w:r>
      <w:r w:rsidRPr="753E557F">
        <w:rPr>
          <w:rStyle w:val="normaltextrun"/>
          <w:rFonts w:ascii="Arial" w:eastAsiaTheme="majorEastAsia" w:hAnsi="Arial" w:cs="Arial"/>
          <w:sz w:val="22"/>
          <w:szCs w:val="22"/>
        </w:rPr>
        <w:t xml:space="preserve"> </w:t>
      </w:r>
      <w:r w:rsidR="3A07608C" w:rsidRPr="753E557F">
        <w:rPr>
          <w:rStyle w:val="normaltextrun"/>
          <w:rFonts w:ascii="Arial" w:eastAsiaTheme="majorEastAsia" w:hAnsi="Arial" w:cs="Arial"/>
          <w:sz w:val="22"/>
          <w:szCs w:val="22"/>
        </w:rPr>
        <w:t xml:space="preserve">and editing </w:t>
      </w:r>
      <w:r w:rsidRPr="753E557F">
        <w:rPr>
          <w:rStyle w:val="normaltextrun"/>
          <w:rFonts w:ascii="Arial" w:eastAsiaTheme="majorEastAsia" w:hAnsi="Arial" w:cs="Arial"/>
          <w:sz w:val="22"/>
          <w:szCs w:val="22"/>
        </w:rPr>
        <w:t>effective content outputs across broad marketing channels</w:t>
      </w:r>
      <w:r w:rsidRPr="753E557F">
        <w:rPr>
          <w:rStyle w:val="eop"/>
          <w:rFonts w:ascii="Arial" w:hAnsi="Arial" w:cs="Arial"/>
          <w:sz w:val="22"/>
          <w:szCs w:val="22"/>
        </w:rPr>
        <w:t> </w:t>
      </w:r>
      <w:r w:rsidR="74696244" w:rsidRPr="753E557F">
        <w:rPr>
          <w:rStyle w:val="eop"/>
          <w:rFonts w:ascii="Arial" w:hAnsi="Arial" w:cs="Arial"/>
          <w:sz w:val="22"/>
          <w:szCs w:val="22"/>
        </w:rPr>
        <w:t>including printed and digital resources</w:t>
      </w:r>
    </w:p>
    <w:p w14:paraId="3017A026" w14:textId="376595B3" w:rsidR="524EBDD1" w:rsidRDefault="524EBDD1" w:rsidP="753E557F">
      <w:pPr>
        <w:pStyle w:val="paragraph"/>
        <w:numPr>
          <w:ilvl w:val="0"/>
          <w:numId w:val="9"/>
        </w:numPr>
        <w:spacing w:before="0" w:beforeAutospacing="0" w:after="0" w:afterAutospacing="0"/>
        <w:rPr>
          <w:rStyle w:val="eop"/>
          <w:sz w:val="22"/>
          <w:szCs w:val="22"/>
        </w:rPr>
      </w:pPr>
      <w:r w:rsidRPr="753E557F">
        <w:rPr>
          <w:rStyle w:val="eop"/>
          <w:rFonts w:ascii="Arial" w:hAnsi="Arial" w:cs="Arial"/>
          <w:sz w:val="22"/>
          <w:szCs w:val="22"/>
        </w:rPr>
        <w:t xml:space="preserve">Experience of briefing design and print teams with </w:t>
      </w:r>
      <w:r w:rsidR="072E743D" w:rsidRPr="753E557F">
        <w:rPr>
          <w:rStyle w:val="eop"/>
          <w:rFonts w:ascii="Arial" w:hAnsi="Arial" w:cs="Arial"/>
          <w:sz w:val="22"/>
          <w:szCs w:val="22"/>
        </w:rPr>
        <w:t>requirements and key dates</w:t>
      </w:r>
    </w:p>
    <w:p w14:paraId="5DF55B6D" w14:textId="02110FC9" w:rsidR="006077A8" w:rsidRDefault="006077A8" w:rsidP="006077A8">
      <w:pPr>
        <w:pStyle w:val="paragraph"/>
        <w:numPr>
          <w:ilvl w:val="0"/>
          <w:numId w:val="9"/>
        </w:numPr>
        <w:spacing w:before="0" w:beforeAutospacing="0" w:after="0" w:afterAutospacing="0"/>
        <w:textAlignment w:val="baseline"/>
        <w:rPr>
          <w:rFonts w:ascii="Arial" w:hAnsi="Arial" w:cs="Arial"/>
          <w:sz w:val="22"/>
          <w:szCs w:val="22"/>
        </w:rPr>
      </w:pPr>
      <w:r w:rsidRPr="006077A8">
        <w:rPr>
          <w:rStyle w:val="normaltextrun"/>
          <w:rFonts w:ascii="Arial" w:eastAsiaTheme="majorEastAsia" w:hAnsi="Arial" w:cs="Arial"/>
          <w:sz w:val="22"/>
          <w:szCs w:val="22"/>
        </w:rPr>
        <w:t>Experience of creating</w:t>
      </w:r>
      <w:r w:rsidR="00DD2AAC">
        <w:rPr>
          <w:rStyle w:val="normaltextrun"/>
          <w:rFonts w:ascii="Arial" w:eastAsiaTheme="majorEastAsia" w:hAnsi="Arial" w:cs="Arial"/>
          <w:sz w:val="22"/>
          <w:szCs w:val="22"/>
        </w:rPr>
        <w:t>, moderating</w:t>
      </w:r>
      <w:r w:rsidRPr="006077A8">
        <w:rPr>
          <w:rStyle w:val="normaltextrun"/>
          <w:rFonts w:ascii="Arial" w:eastAsiaTheme="majorEastAsia" w:hAnsi="Arial" w:cs="Arial"/>
          <w:sz w:val="22"/>
          <w:szCs w:val="22"/>
        </w:rPr>
        <w:t xml:space="preserve"> and scheduling social media content across a range of channels for different audiences</w:t>
      </w:r>
    </w:p>
    <w:p w14:paraId="606CD0E6" w14:textId="6397439F" w:rsidR="006077A8" w:rsidRDefault="006077A8" w:rsidP="006077A8">
      <w:pPr>
        <w:pStyle w:val="paragraph"/>
        <w:numPr>
          <w:ilvl w:val="0"/>
          <w:numId w:val="9"/>
        </w:numPr>
        <w:spacing w:before="0" w:beforeAutospacing="0" w:after="0" w:afterAutospacing="0"/>
        <w:textAlignment w:val="baseline"/>
        <w:rPr>
          <w:rFonts w:ascii="Arial" w:hAnsi="Arial" w:cs="Arial"/>
          <w:sz w:val="22"/>
          <w:szCs w:val="22"/>
        </w:rPr>
      </w:pPr>
      <w:r w:rsidRPr="006077A8">
        <w:rPr>
          <w:rStyle w:val="normaltextrun"/>
          <w:rFonts w:ascii="Arial" w:eastAsiaTheme="majorEastAsia" w:hAnsi="Arial" w:cs="Arial"/>
          <w:sz w:val="22"/>
          <w:szCs w:val="22"/>
        </w:rPr>
        <w:t xml:space="preserve">Experience of managing and working with </w:t>
      </w:r>
      <w:r w:rsidR="00BE65C8">
        <w:rPr>
          <w:rStyle w:val="normaltextrun"/>
          <w:rFonts w:ascii="Arial" w:eastAsiaTheme="majorEastAsia" w:hAnsi="Arial" w:cs="Arial"/>
          <w:sz w:val="22"/>
          <w:szCs w:val="22"/>
        </w:rPr>
        <w:t xml:space="preserve">key stakeholders </w:t>
      </w:r>
      <w:r w:rsidR="000B3968">
        <w:rPr>
          <w:rStyle w:val="normaltextrun"/>
          <w:rFonts w:ascii="Arial" w:eastAsiaTheme="majorEastAsia" w:hAnsi="Arial" w:cs="Arial"/>
          <w:sz w:val="22"/>
          <w:szCs w:val="22"/>
        </w:rPr>
        <w:t>and making recommendations to senior colleagues</w:t>
      </w:r>
    </w:p>
    <w:p w14:paraId="3CF18028" w14:textId="3D0A0E0B" w:rsidR="006077A8" w:rsidRDefault="006077A8" w:rsidP="006077A8">
      <w:pPr>
        <w:pStyle w:val="paragraph"/>
        <w:numPr>
          <w:ilvl w:val="0"/>
          <w:numId w:val="9"/>
        </w:numPr>
        <w:spacing w:before="0" w:beforeAutospacing="0" w:after="0" w:afterAutospacing="0"/>
        <w:textAlignment w:val="baseline"/>
        <w:rPr>
          <w:rFonts w:ascii="Arial" w:hAnsi="Arial" w:cs="Arial"/>
          <w:sz w:val="22"/>
          <w:szCs w:val="22"/>
        </w:rPr>
      </w:pPr>
      <w:r w:rsidRPr="006077A8">
        <w:rPr>
          <w:rStyle w:val="normaltextrun"/>
          <w:rFonts w:ascii="Arial" w:eastAsiaTheme="majorEastAsia" w:hAnsi="Arial" w:cs="Arial"/>
          <w:sz w:val="22"/>
          <w:szCs w:val="22"/>
        </w:rPr>
        <w:t>Experience of planning with defined resources and delivering to this plan</w:t>
      </w:r>
      <w:r w:rsidR="00343E78">
        <w:rPr>
          <w:rStyle w:val="normaltextrun"/>
          <w:rFonts w:ascii="Arial" w:eastAsiaTheme="majorEastAsia" w:hAnsi="Arial" w:cs="Arial"/>
          <w:sz w:val="22"/>
          <w:szCs w:val="22"/>
        </w:rPr>
        <w:t>,</w:t>
      </w:r>
      <w:r w:rsidRPr="006077A8">
        <w:rPr>
          <w:rStyle w:val="normaltextrun"/>
          <w:rFonts w:ascii="Arial" w:eastAsiaTheme="majorEastAsia" w:hAnsi="Arial" w:cs="Arial"/>
          <w:sz w:val="22"/>
          <w:szCs w:val="22"/>
        </w:rPr>
        <w:t xml:space="preserve"> successfully</w:t>
      </w:r>
      <w:r w:rsidRPr="006077A8">
        <w:rPr>
          <w:rStyle w:val="eop"/>
          <w:rFonts w:ascii="Arial" w:hAnsi="Arial" w:cs="Arial"/>
          <w:sz w:val="22"/>
          <w:szCs w:val="22"/>
        </w:rPr>
        <w:t> </w:t>
      </w:r>
      <w:r w:rsidR="00DD2AAC">
        <w:rPr>
          <w:rStyle w:val="eop"/>
          <w:rFonts w:ascii="Arial" w:hAnsi="Arial" w:cs="Arial"/>
          <w:sz w:val="22"/>
          <w:szCs w:val="22"/>
        </w:rPr>
        <w:t>meeting key deadlines</w:t>
      </w:r>
    </w:p>
    <w:p w14:paraId="2CA3FDB6" w14:textId="45C9A053" w:rsidR="006077A8" w:rsidRDefault="006077A8" w:rsidP="00844FE6">
      <w:pPr>
        <w:pStyle w:val="paragraph"/>
        <w:numPr>
          <w:ilvl w:val="0"/>
          <w:numId w:val="9"/>
        </w:numPr>
        <w:spacing w:before="0" w:beforeAutospacing="0" w:after="240" w:afterAutospacing="0"/>
        <w:textAlignment w:val="baseline"/>
        <w:rPr>
          <w:rStyle w:val="eop"/>
          <w:rFonts w:ascii="Arial" w:hAnsi="Arial" w:cs="Arial"/>
          <w:sz w:val="22"/>
          <w:szCs w:val="22"/>
        </w:rPr>
      </w:pPr>
      <w:r w:rsidRPr="006077A8">
        <w:rPr>
          <w:rStyle w:val="normaltextrun"/>
          <w:rFonts w:ascii="Arial" w:eastAsiaTheme="majorEastAsia" w:hAnsi="Arial" w:cs="Arial"/>
          <w:sz w:val="22"/>
          <w:szCs w:val="22"/>
        </w:rPr>
        <w:t xml:space="preserve">Experience of reviewing and evaluating content </w:t>
      </w:r>
      <w:r w:rsidR="00343E78">
        <w:rPr>
          <w:rStyle w:val="normaltextrun"/>
          <w:rFonts w:ascii="Arial" w:eastAsiaTheme="majorEastAsia" w:hAnsi="Arial" w:cs="Arial"/>
          <w:sz w:val="22"/>
          <w:szCs w:val="22"/>
        </w:rPr>
        <w:t>performance</w:t>
      </w:r>
      <w:r w:rsidR="000B3968">
        <w:rPr>
          <w:rStyle w:val="normaltextrun"/>
          <w:rFonts w:ascii="Arial" w:eastAsiaTheme="majorEastAsia" w:hAnsi="Arial" w:cs="Arial"/>
          <w:sz w:val="22"/>
          <w:szCs w:val="22"/>
        </w:rPr>
        <w:t xml:space="preserve"> and</w:t>
      </w:r>
      <w:r w:rsidRPr="006077A8">
        <w:rPr>
          <w:rStyle w:val="normaltextrun"/>
          <w:rFonts w:ascii="Arial" w:eastAsiaTheme="majorEastAsia" w:hAnsi="Arial" w:cs="Arial"/>
          <w:sz w:val="22"/>
          <w:szCs w:val="22"/>
        </w:rPr>
        <w:t xml:space="preserve"> reporting on outcomes</w:t>
      </w:r>
      <w:r w:rsidR="00A96F39">
        <w:rPr>
          <w:rStyle w:val="normaltextrun"/>
          <w:rFonts w:ascii="Arial" w:eastAsiaTheme="majorEastAsia" w:hAnsi="Arial" w:cs="Arial"/>
          <w:sz w:val="22"/>
          <w:szCs w:val="22"/>
        </w:rPr>
        <w:t>.</w:t>
      </w:r>
    </w:p>
    <w:p w14:paraId="1DB46483" w14:textId="31847E49" w:rsidR="00D0163E" w:rsidRPr="008010BC" w:rsidRDefault="00D0163E" w:rsidP="00521F87">
      <w:pPr>
        <w:pStyle w:val="Heading4"/>
        <w:rPr>
          <w:rFonts w:ascii="Arial" w:hAnsi="Arial" w:cs="Arial"/>
          <w:b/>
          <w:i w:val="0"/>
          <w:color w:val="auto"/>
        </w:rPr>
      </w:pPr>
      <w:r w:rsidRPr="008010BC">
        <w:rPr>
          <w:rFonts w:ascii="Arial" w:hAnsi="Arial" w:cs="Arial"/>
          <w:b/>
          <w:i w:val="0"/>
          <w:color w:val="auto"/>
        </w:rPr>
        <w:t xml:space="preserve">Skills, knowledge </w:t>
      </w:r>
      <w:r w:rsidR="00BD389A">
        <w:rPr>
          <w:rFonts w:ascii="Arial" w:hAnsi="Arial" w:cs="Arial"/>
          <w:b/>
          <w:i w:val="0"/>
          <w:color w:val="auto"/>
        </w:rPr>
        <w:t>and</w:t>
      </w:r>
      <w:r w:rsidRPr="008010BC">
        <w:rPr>
          <w:rFonts w:ascii="Arial" w:hAnsi="Arial" w:cs="Arial"/>
          <w:b/>
          <w:i w:val="0"/>
          <w:color w:val="auto"/>
        </w:rPr>
        <w:t xml:space="preserve"> abilities</w:t>
      </w:r>
    </w:p>
    <w:p w14:paraId="39B096C5" w14:textId="6AA583EE" w:rsidR="00B52914" w:rsidRPr="00285C7B" w:rsidRDefault="00B52914" w:rsidP="006077A8">
      <w:pPr>
        <w:pStyle w:val="paragraph"/>
        <w:numPr>
          <w:ilvl w:val="0"/>
          <w:numId w:val="14"/>
        </w:numPr>
        <w:spacing w:before="0" w:beforeAutospacing="0" w:after="0" w:afterAutospacing="0"/>
        <w:textAlignment w:val="baseline"/>
        <w:rPr>
          <w:rStyle w:val="normaltextrun"/>
          <w:rFonts w:ascii="Verdana" w:hAnsi="Verdana"/>
          <w:sz w:val="22"/>
          <w:szCs w:val="22"/>
        </w:rPr>
      </w:pPr>
      <w:r>
        <w:rPr>
          <w:rStyle w:val="normaltextrun"/>
          <w:rFonts w:ascii="Arial" w:eastAsiaTheme="majorEastAsia" w:hAnsi="Arial" w:cs="Arial"/>
          <w:sz w:val="22"/>
          <w:szCs w:val="22"/>
        </w:rPr>
        <w:t>E</w:t>
      </w:r>
      <w:r w:rsidRPr="00B52914">
        <w:rPr>
          <w:rStyle w:val="normaltextrun"/>
          <w:rFonts w:ascii="Arial" w:eastAsiaTheme="majorEastAsia" w:hAnsi="Arial" w:cs="Arial"/>
          <w:sz w:val="22"/>
          <w:szCs w:val="22"/>
        </w:rPr>
        <w:t>xcellent communication skills</w:t>
      </w:r>
    </w:p>
    <w:p w14:paraId="4E088D6A" w14:textId="6AC33632" w:rsidR="006077A8" w:rsidRDefault="00DD2AAC" w:rsidP="006077A8">
      <w:pPr>
        <w:pStyle w:val="paragraph"/>
        <w:numPr>
          <w:ilvl w:val="0"/>
          <w:numId w:val="14"/>
        </w:numPr>
        <w:spacing w:before="0" w:beforeAutospacing="0" w:after="0" w:afterAutospacing="0"/>
        <w:textAlignment w:val="baseline"/>
        <w:rPr>
          <w:rFonts w:ascii="Verdana" w:hAnsi="Verdana"/>
          <w:sz w:val="22"/>
          <w:szCs w:val="22"/>
        </w:rPr>
      </w:pPr>
      <w:r>
        <w:rPr>
          <w:rStyle w:val="eop"/>
          <w:rFonts w:ascii="Arial" w:hAnsi="Arial" w:cs="Arial"/>
          <w:sz w:val="22"/>
          <w:szCs w:val="22"/>
        </w:rPr>
        <w:t>Ability to write</w:t>
      </w:r>
      <w:r w:rsidR="00343E78">
        <w:rPr>
          <w:rStyle w:val="eop"/>
          <w:rFonts w:ascii="Arial" w:hAnsi="Arial" w:cs="Arial"/>
          <w:sz w:val="22"/>
          <w:szCs w:val="22"/>
        </w:rPr>
        <w:t xml:space="preserve"> campaign</w:t>
      </w:r>
      <w:r>
        <w:rPr>
          <w:rStyle w:val="eop"/>
          <w:rFonts w:ascii="Arial" w:hAnsi="Arial" w:cs="Arial"/>
          <w:sz w:val="22"/>
          <w:szCs w:val="22"/>
        </w:rPr>
        <w:t xml:space="preserve"> narratives and brand storytelling</w:t>
      </w:r>
    </w:p>
    <w:p w14:paraId="066C0C2B" w14:textId="385E5414" w:rsidR="006077A8" w:rsidRDefault="006077A8" w:rsidP="006077A8">
      <w:pPr>
        <w:pStyle w:val="paragraph"/>
        <w:numPr>
          <w:ilvl w:val="0"/>
          <w:numId w:val="14"/>
        </w:numPr>
        <w:spacing w:before="0" w:beforeAutospacing="0" w:after="0" w:afterAutospacing="0"/>
        <w:textAlignment w:val="baseline"/>
        <w:rPr>
          <w:rFonts w:ascii="Verdana" w:hAnsi="Verdana"/>
          <w:sz w:val="22"/>
          <w:szCs w:val="22"/>
        </w:rPr>
      </w:pPr>
      <w:r w:rsidRPr="006077A8">
        <w:rPr>
          <w:rStyle w:val="normaltextrun"/>
          <w:rFonts w:ascii="Arial" w:eastAsiaTheme="majorEastAsia" w:hAnsi="Arial" w:cs="Arial"/>
          <w:sz w:val="22"/>
          <w:szCs w:val="22"/>
        </w:rPr>
        <w:t>Ability to manage multiple large-scale projects at once and keep key stakeholders regularly updated on progress</w:t>
      </w:r>
    </w:p>
    <w:p w14:paraId="13030BCB" w14:textId="1EC69AB4" w:rsidR="006077A8" w:rsidRDefault="006077A8" w:rsidP="006077A8">
      <w:pPr>
        <w:pStyle w:val="paragraph"/>
        <w:numPr>
          <w:ilvl w:val="0"/>
          <w:numId w:val="14"/>
        </w:numPr>
        <w:spacing w:before="0" w:beforeAutospacing="0" w:after="0" w:afterAutospacing="0"/>
        <w:textAlignment w:val="baseline"/>
        <w:rPr>
          <w:rFonts w:ascii="Verdana" w:hAnsi="Verdana"/>
          <w:sz w:val="22"/>
          <w:szCs w:val="22"/>
        </w:rPr>
      </w:pPr>
      <w:r w:rsidRPr="006077A8">
        <w:rPr>
          <w:rStyle w:val="normaltextrun"/>
          <w:rFonts w:ascii="Arial" w:eastAsiaTheme="majorEastAsia" w:hAnsi="Arial" w:cs="Arial"/>
          <w:sz w:val="22"/>
          <w:szCs w:val="22"/>
        </w:rPr>
        <w:t xml:space="preserve">Excellent interpersonal skills including negotiating </w:t>
      </w:r>
      <w:r w:rsidR="00B32B68">
        <w:rPr>
          <w:rStyle w:val="normaltextrun"/>
          <w:rFonts w:ascii="Arial" w:eastAsiaTheme="majorEastAsia" w:hAnsi="Arial" w:cs="Arial"/>
          <w:sz w:val="22"/>
          <w:szCs w:val="22"/>
        </w:rPr>
        <w:t>a</w:t>
      </w:r>
      <w:r w:rsidRPr="006077A8">
        <w:rPr>
          <w:rStyle w:val="normaltextrun"/>
          <w:rFonts w:ascii="Arial" w:eastAsiaTheme="majorEastAsia" w:hAnsi="Arial" w:cs="Arial"/>
          <w:sz w:val="22"/>
          <w:szCs w:val="22"/>
        </w:rPr>
        <w:t>nd persuasion skills</w:t>
      </w:r>
    </w:p>
    <w:p w14:paraId="1BE97149" w14:textId="2CD32946" w:rsidR="006077A8" w:rsidRDefault="006077A8" w:rsidP="006077A8">
      <w:pPr>
        <w:pStyle w:val="paragraph"/>
        <w:numPr>
          <w:ilvl w:val="0"/>
          <w:numId w:val="14"/>
        </w:numPr>
        <w:spacing w:before="0" w:beforeAutospacing="0" w:after="0" w:afterAutospacing="0"/>
        <w:textAlignment w:val="baseline"/>
        <w:rPr>
          <w:rFonts w:ascii="Verdana" w:hAnsi="Verdana"/>
          <w:sz w:val="22"/>
          <w:szCs w:val="22"/>
        </w:rPr>
      </w:pPr>
      <w:r w:rsidRPr="006077A8">
        <w:rPr>
          <w:rStyle w:val="normaltextrun"/>
          <w:rFonts w:ascii="Arial" w:eastAsiaTheme="majorEastAsia" w:hAnsi="Arial" w:cs="Arial"/>
          <w:sz w:val="22"/>
          <w:szCs w:val="22"/>
        </w:rPr>
        <w:t xml:space="preserve">Excellent organisational and time management </w:t>
      </w:r>
      <w:r w:rsidR="00AD11DD">
        <w:rPr>
          <w:rStyle w:val="normaltextrun"/>
          <w:rFonts w:ascii="Arial" w:eastAsiaTheme="majorEastAsia" w:hAnsi="Arial" w:cs="Arial"/>
          <w:sz w:val="22"/>
          <w:szCs w:val="22"/>
        </w:rPr>
        <w:t>skills</w:t>
      </w:r>
    </w:p>
    <w:p w14:paraId="06811A83" w14:textId="3BE31FF2" w:rsidR="006077A8" w:rsidRPr="00B33687" w:rsidRDefault="006077A8" w:rsidP="00521F87">
      <w:pPr>
        <w:pStyle w:val="paragraph"/>
        <w:numPr>
          <w:ilvl w:val="0"/>
          <w:numId w:val="14"/>
        </w:numPr>
        <w:spacing w:before="0" w:beforeAutospacing="0" w:after="0" w:afterAutospacing="0"/>
        <w:textAlignment w:val="baseline"/>
        <w:rPr>
          <w:rStyle w:val="eop"/>
          <w:rFonts w:ascii="Verdana" w:hAnsi="Verdana"/>
          <w:sz w:val="22"/>
          <w:szCs w:val="22"/>
        </w:rPr>
      </w:pPr>
      <w:r w:rsidRPr="006077A8">
        <w:rPr>
          <w:rStyle w:val="normaltextrun"/>
          <w:rFonts w:ascii="Arial" w:eastAsiaTheme="majorEastAsia" w:hAnsi="Arial" w:cs="Arial"/>
          <w:sz w:val="22"/>
          <w:szCs w:val="22"/>
        </w:rPr>
        <w:t>Ability to provide a clear brief and project manage complex campaigns </w:t>
      </w:r>
      <w:r w:rsidRPr="006077A8">
        <w:rPr>
          <w:rStyle w:val="eop"/>
          <w:rFonts w:ascii="Arial" w:hAnsi="Arial" w:cs="Arial"/>
          <w:sz w:val="22"/>
          <w:szCs w:val="22"/>
        </w:rPr>
        <w:t> </w:t>
      </w:r>
    </w:p>
    <w:p w14:paraId="6E9EBC3A" w14:textId="134D65A0" w:rsidR="00A96F39" w:rsidRPr="00BD389A" w:rsidRDefault="00A96F39" w:rsidP="00A96F39">
      <w:pPr>
        <w:pStyle w:val="ListParagraph"/>
        <w:numPr>
          <w:ilvl w:val="0"/>
          <w:numId w:val="14"/>
        </w:numPr>
        <w:rPr>
          <w:rFonts w:cs="Arial"/>
          <w:i/>
          <w:iCs/>
        </w:rPr>
      </w:pPr>
      <w:r>
        <w:rPr>
          <w:rStyle w:val="Emphasis"/>
          <w:rFonts w:cs="Arial"/>
          <w:i w:val="0"/>
          <w:iCs w:val="0"/>
        </w:rPr>
        <w:t>Ability to develop brand narrative and uphold brand guidelines</w:t>
      </w:r>
    </w:p>
    <w:p w14:paraId="5E5D18DC" w14:textId="65ABAFB8" w:rsidR="00D0163E" w:rsidRDefault="00D0163E" w:rsidP="00521F87">
      <w:pPr>
        <w:pStyle w:val="Heading4"/>
        <w:rPr>
          <w:rFonts w:ascii="Arial" w:hAnsi="Arial" w:cs="Arial"/>
          <w:b/>
          <w:i w:val="0"/>
          <w:color w:val="auto"/>
        </w:rPr>
      </w:pPr>
      <w:r w:rsidRPr="008010BC">
        <w:rPr>
          <w:rFonts w:ascii="Arial" w:hAnsi="Arial" w:cs="Arial"/>
          <w:b/>
          <w:i w:val="0"/>
          <w:color w:val="auto"/>
        </w:rPr>
        <w:t>Business requirements</w:t>
      </w:r>
    </w:p>
    <w:p w14:paraId="1114339E" w14:textId="0C263734" w:rsidR="002161D6" w:rsidRPr="002161D6" w:rsidRDefault="002161D6" w:rsidP="002161D6">
      <w:pPr>
        <w:pStyle w:val="ListParagraph"/>
        <w:numPr>
          <w:ilvl w:val="0"/>
          <w:numId w:val="21"/>
        </w:numPr>
        <w:rPr>
          <w:bdr w:val="none" w:sz="0" w:space="0" w:color="auto" w:frame="1"/>
        </w:rPr>
      </w:pPr>
      <w:r w:rsidRPr="002161D6">
        <w:rPr>
          <w:bdr w:val="none" w:sz="0" w:space="0" w:color="auto" w:frame="1"/>
        </w:rPr>
        <w:t>Ability to work outside of normal working hours (including some evenings and weekends), to support the business during key University events, such as Graduation, Clearing and Open Days</w:t>
      </w:r>
    </w:p>
    <w:p w14:paraId="47CE7DDB" w14:textId="18D07B3B" w:rsidR="00D0163E" w:rsidRPr="008010BC" w:rsidRDefault="00D0163E" w:rsidP="00521F87">
      <w:pPr>
        <w:pStyle w:val="Heading3"/>
        <w:rPr>
          <w:rFonts w:ascii="Arial" w:eastAsia="Times New Roman" w:hAnsi="Arial" w:cs="Arial"/>
          <w:b/>
          <w:color w:val="auto"/>
        </w:rPr>
      </w:pPr>
      <w:r w:rsidRPr="008010BC">
        <w:rPr>
          <w:rFonts w:ascii="Arial" w:eastAsia="Times New Roman" w:hAnsi="Arial" w:cs="Arial"/>
          <w:b/>
          <w:color w:val="auto"/>
        </w:rPr>
        <w:t>Desirable Criteria</w:t>
      </w:r>
    </w:p>
    <w:p w14:paraId="1721CD90" w14:textId="0D6EF210" w:rsidR="00D0163E" w:rsidRPr="008010BC" w:rsidRDefault="00D0163E" w:rsidP="00521F87">
      <w:pPr>
        <w:pStyle w:val="Heading4"/>
        <w:rPr>
          <w:rFonts w:ascii="Arial" w:hAnsi="Arial" w:cs="Arial"/>
          <w:b/>
          <w:i w:val="0"/>
          <w:color w:val="auto"/>
        </w:rPr>
      </w:pPr>
      <w:r w:rsidRPr="008010BC">
        <w:rPr>
          <w:rFonts w:ascii="Arial" w:hAnsi="Arial" w:cs="Arial"/>
          <w:b/>
          <w:i w:val="0"/>
          <w:color w:val="auto"/>
        </w:rPr>
        <w:t>Experience</w:t>
      </w:r>
    </w:p>
    <w:p w14:paraId="5F22562E" w14:textId="31207EC3" w:rsidR="008B28DD" w:rsidRPr="00E16463" w:rsidRDefault="00E16463" w:rsidP="007A3E7C">
      <w:pPr>
        <w:pStyle w:val="paragraph"/>
        <w:numPr>
          <w:ilvl w:val="0"/>
          <w:numId w:val="15"/>
        </w:numPr>
        <w:spacing w:before="0" w:beforeAutospacing="0" w:after="0" w:afterAutospacing="0"/>
        <w:textAlignment w:val="baseline"/>
        <w:rPr>
          <w:rStyle w:val="eop"/>
          <w:rFonts w:ascii="Arial" w:hAnsi="Arial" w:cs="Arial"/>
          <w:sz w:val="22"/>
          <w:szCs w:val="22"/>
        </w:rPr>
      </w:pPr>
      <w:r w:rsidRPr="00E16463">
        <w:rPr>
          <w:rStyle w:val="normaltextrun"/>
          <w:rFonts w:ascii="Arial" w:eastAsiaTheme="majorEastAsia" w:hAnsi="Arial" w:cs="Arial"/>
          <w:sz w:val="22"/>
          <w:szCs w:val="22"/>
        </w:rPr>
        <w:t>U</w:t>
      </w:r>
      <w:r w:rsidR="008B28DD" w:rsidRPr="00E16463">
        <w:rPr>
          <w:rStyle w:val="normaltextrun"/>
          <w:rFonts w:ascii="Arial" w:eastAsiaTheme="majorEastAsia" w:hAnsi="Arial" w:cs="Arial"/>
          <w:sz w:val="22"/>
          <w:szCs w:val="22"/>
        </w:rPr>
        <w:t>nderstanding of the student recruitment cycle</w:t>
      </w:r>
      <w:r w:rsidRPr="00E16463">
        <w:rPr>
          <w:rStyle w:val="normaltextrun"/>
          <w:rFonts w:ascii="Arial" w:eastAsiaTheme="majorEastAsia" w:hAnsi="Arial" w:cs="Arial"/>
          <w:sz w:val="22"/>
          <w:szCs w:val="22"/>
        </w:rPr>
        <w:t xml:space="preserve">, </w:t>
      </w:r>
      <w:r w:rsidR="008B28DD" w:rsidRPr="00E16463">
        <w:rPr>
          <w:rStyle w:val="normaltextrun"/>
          <w:rFonts w:ascii="Arial" w:eastAsiaTheme="majorEastAsia" w:hAnsi="Arial" w:cs="Arial"/>
          <w:sz w:val="22"/>
          <w:szCs w:val="22"/>
        </w:rPr>
        <w:t>the broader higher education environment</w:t>
      </w:r>
      <w:r w:rsidRPr="00E16463">
        <w:rPr>
          <w:rStyle w:val="eop"/>
          <w:rFonts w:ascii="Arial" w:hAnsi="Arial" w:cs="Arial"/>
          <w:sz w:val="22"/>
          <w:szCs w:val="22"/>
        </w:rPr>
        <w:t xml:space="preserve">, and </w:t>
      </w:r>
      <w:r w:rsidR="2FBE2644" w:rsidRPr="00E16463">
        <w:rPr>
          <w:rStyle w:val="normaltextrun"/>
          <w:rFonts w:ascii="Arial" w:eastAsiaTheme="majorEastAsia" w:hAnsi="Arial" w:cs="Arial"/>
          <w:sz w:val="22"/>
          <w:szCs w:val="22"/>
        </w:rPr>
        <w:t>youth marketing</w:t>
      </w:r>
    </w:p>
    <w:p w14:paraId="31D00374" w14:textId="1F544670" w:rsidR="00D0163E" w:rsidRPr="008010BC" w:rsidRDefault="00C54A45" w:rsidP="00D537F5">
      <w:pPr>
        <w:pStyle w:val="Heading1"/>
        <w:rPr>
          <w:rFonts w:ascii="Arial" w:hAnsi="Arial" w:cs="Arial"/>
          <w:b/>
          <w:color w:val="auto"/>
        </w:rPr>
      </w:pPr>
      <w:r w:rsidRPr="008010BC">
        <w:rPr>
          <w:rFonts w:ascii="Arial" w:hAnsi="Arial" w:cs="Arial"/>
          <w:b/>
          <w:color w:val="auto"/>
        </w:rPr>
        <w:lastRenderedPageBreak/>
        <w:t>Benefits</w:t>
      </w:r>
    </w:p>
    <w:p w14:paraId="4066BA0F" w14:textId="1513C867" w:rsidR="0001472E" w:rsidRPr="0001472E" w:rsidRDefault="0001472E" w:rsidP="0001472E">
      <w:pPr>
        <w:rPr>
          <w:rFonts w:cs="Arial"/>
        </w:rPr>
      </w:pPr>
      <w:r w:rsidRPr="00731AB0">
        <w:rPr>
          <w:rFonts w:cs="Arial"/>
        </w:rPr>
        <w:t xml:space="preserve">The </w:t>
      </w:r>
      <w:r w:rsidRPr="0001472E">
        <w:rPr>
          <w:rFonts w:cs="Arial"/>
        </w:rPr>
        <w:t>University of Derby believes in providing choice to our people suited to their needs or life stages. Offering a number of salary sacrifice options, a generous holiday entitlement of 26 days plus bank holidays and 4 concessionary days and a host of family friendly policies, mean that splitting your time and finances can be easier. For those with prospective students in the household, we also offer tuition fee support to partners and children and, not forgetting you, we offer financial support for accredited learning.</w:t>
      </w:r>
    </w:p>
    <w:p w14:paraId="3FFCB195" w14:textId="77777777" w:rsidR="0001472E" w:rsidRPr="0001472E" w:rsidRDefault="0001472E" w:rsidP="0001472E">
      <w:pPr>
        <w:rPr>
          <w:rFonts w:cs="Arial"/>
        </w:rPr>
      </w:pPr>
      <w:r w:rsidRPr="0001472E">
        <w:rPr>
          <w:rFonts w:cs="Arial"/>
        </w:rPr>
        <w:t>Our competitive 'total reward' offering has something for everyone and looks to reward and recognise people in different ways.</w:t>
      </w:r>
    </w:p>
    <w:p w14:paraId="5C357CB1" w14:textId="70EAABF4" w:rsidR="0001472E" w:rsidRPr="0001472E" w:rsidRDefault="0001472E" w:rsidP="0001472E">
      <w:pPr>
        <w:rPr>
          <w:rFonts w:cs="Arial"/>
        </w:rPr>
      </w:pPr>
      <w:r w:rsidRPr="0001472E">
        <w:rPr>
          <w:rFonts w:cs="Arial"/>
        </w:rPr>
        <w:t>Core to the package is a competitive pay structure and generous public-sector pension schemes. Our pay structure allows for stepped progression in role and is reviewed against the market and, where applicable, awarding national pay awards annually. Further financial support is offered through our Financial Wellbeing Hub, not forgetting our generous pension contributions supporting your retirement fund within our Local Government Pension Scheme.</w:t>
      </w:r>
    </w:p>
    <w:p w14:paraId="0AFD6ACB" w14:textId="77777777" w:rsidR="0001472E" w:rsidRPr="00731AB0" w:rsidRDefault="0001472E" w:rsidP="0001472E">
      <w:pPr>
        <w:rPr>
          <w:rFonts w:cs="Arial"/>
        </w:rPr>
      </w:pPr>
      <w:r w:rsidRPr="00731AB0">
        <w:rPr>
          <w:rFonts w:cs="Arial"/>
        </w:rPr>
        <w:t>Wellbeing at Derby features within our benefits options from our Employee Assistance programme through to our eyecare voucher scheme, not to mention the discounted membership for our on-site gym at our Kedleston Road campus. With our Inclusion and Wellbeing Networks, there really is support for everyone.   </w:t>
      </w:r>
    </w:p>
    <w:p w14:paraId="36F6B514" w14:textId="77777777" w:rsidR="0001472E" w:rsidRPr="00731AB0" w:rsidRDefault="0001472E" w:rsidP="0001472E">
      <w:pPr>
        <w:rPr>
          <w:rFonts w:cs="Arial"/>
        </w:rPr>
      </w:pPr>
      <w:r w:rsidRPr="00731AB0">
        <w:rPr>
          <w:rFonts w:cs="Arial"/>
        </w:rPr>
        <w:t>We also facilitate ‘Give as You Earn’ options to donate to your preferred charities straight from your pay which enhances the amount your charity receives for your donation.</w:t>
      </w:r>
    </w:p>
    <w:p w14:paraId="318D971C" w14:textId="77777777" w:rsidR="0001472E" w:rsidRPr="00731AB0" w:rsidRDefault="0001472E" w:rsidP="0001472E">
      <w:pPr>
        <w:rPr>
          <w:rFonts w:cs="Arial"/>
        </w:rPr>
      </w:pPr>
      <w:r w:rsidRPr="00731AB0">
        <w:rPr>
          <w:rFonts w:cs="Arial"/>
        </w:rPr>
        <w:t xml:space="preserve">At the University of Derby, we celebrate loyalty and achievements through our Staff Excellence Framework be it financially, or non-financially. We aim to foster a culture of boldness and brilliance in our people, and from a simple thank you through to a local awards ceremony, we recognise and celebrate notable achievements of our colleagues.  </w:t>
      </w:r>
    </w:p>
    <w:p w14:paraId="1FEAD4A8" w14:textId="77777777" w:rsidR="0001472E" w:rsidRPr="00731AB0" w:rsidRDefault="0001472E" w:rsidP="0001472E">
      <w:pPr>
        <w:rPr>
          <w:rFonts w:cs="Arial"/>
        </w:rPr>
      </w:pPr>
      <w:r w:rsidRPr="00731AB0">
        <w:rPr>
          <w:rFonts w:cs="Arial"/>
        </w:rPr>
        <w:t xml:space="preserve">For more information on the benefits of working at the University of Derby go to the </w:t>
      </w:r>
      <w:hyperlink r:id="rId12" w:history="1">
        <w:r w:rsidRPr="00731AB0">
          <w:rPr>
            <w:rStyle w:val="Hyperlink"/>
            <w:rFonts w:cs="Arial"/>
          </w:rPr>
          <w:t>Benefit pages of our website</w:t>
        </w:r>
      </w:hyperlink>
      <w:r w:rsidRPr="00731AB0">
        <w:rPr>
          <w:rFonts w:cs="Arial"/>
        </w:rPr>
        <w:t>.</w:t>
      </w:r>
    </w:p>
    <w:p w14:paraId="0EECEF73" w14:textId="77777777" w:rsidR="0001472E" w:rsidRPr="00A024FC" w:rsidRDefault="0001472E" w:rsidP="0001472E">
      <w:pPr>
        <w:pStyle w:val="Heading1"/>
        <w:rPr>
          <w:rFonts w:ascii="Arial" w:eastAsia="Times New Roman" w:hAnsi="Arial" w:cs="Arial"/>
          <w:b/>
          <w:bCs/>
          <w:color w:val="auto"/>
        </w:rPr>
      </w:pPr>
      <w:r w:rsidRPr="00A024FC">
        <w:rPr>
          <w:rFonts w:ascii="Arial" w:eastAsia="Times New Roman" w:hAnsi="Arial" w:cs="Arial"/>
          <w:b/>
          <w:bCs/>
          <w:color w:val="auto"/>
        </w:rPr>
        <w:t xml:space="preserve">Our People </w:t>
      </w:r>
    </w:p>
    <w:p w14:paraId="32AACE05" w14:textId="77777777" w:rsidR="0001472E" w:rsidRPr="00A024FC" w:rsidRDefault="0001472E" w:rsidP="0001472E">
      <w:pPr>
        <w:spacing w:line="278" w:lineRule="auto"/>
        <w:rPr>
          <w:rFonts w:cs="Arial"/>
        </w:rPr>
      </w:pPr>
      <w:r w:rsidRPr="00A024FC">
        <w:rPr>
          <w:rFonts w:cs="Arial"/>
        </w:rPr>
        <w:t xml:space="preserve">The University of Derby is committed to promoting equity, diversity and inclusion, regardless of age, disability, trans status, marriage and civil partnership, pregnancy and maternity, race, religion or belief (or none), sex and sexual orientation. </w:t>
      </w:r>
    </w:p>
    <w:p w14:paraId="5DAE54FB" w14:textId="77777777" w:rsidR="0001472E" w:rsidRPr="00A024FC" w:rsidRDefault="0001472E" w:rsidP="0001472E">
      <w:pPr>
        <w:spacing w:line="278" w:lineRule="auto"/>
        <w:rPr>
          <w:rFonts w:cs="Arial"/>
        </w:rPr>
      </w:pPr>
      <w:r w:rsidRPr="00A024FC">
        <w:rPr>
          <w:rFonts w:cs="Arial"/>
        </w:rPr>
        <w:t>We are Disability Confident Employers, demonstrating our commitment to disability inclusion, and invite applicants to highlight adjustments they may require to ensure equitable participation in our recruitment processes.</w:t>
      </w:r>
    </w:p>
    <w:p w14:paraId="03FEFFBF" w14:textId="77777777" w:rsidR="0001472E" w:rsidRPr="00A024FC" w:rsidRDefault="0001472E" w:rsidP="0001472E">
      <w:pPr>
        <w:spacing w:line="278" w:lineRule="auto"/>
        <w:rPr>
          <w:rFonts w:cs="Arial"/>
        </w:rPr>
      </w:pPr>
      <w:r w:rsidRPr="00A024FC">
        <w:rPr>
          <w:rFonts w:cs="Arial"/>
        </w:rPr>
        <w:t>Further, we are committed to ensuring an environment which is trans and non-binary-inclusive for all our staff, students, partners, and visitors, and continuously review our policies, guidance and training.</w:t>
      </w:r>
    </w:p>
    <w:p w14:paraId="68A5FEB4" w14:textId="77777777" w:rsidR="0001472E" w:rsidRPr="00A024FC" w:rsidRDefault="0001472E" w:rsidP="0001472E">
      <w:pPr>
        <w:spacing w:line="278" w:lineRule="auto"/>
        <w:rPr>
          <w:rFonts w:cs="Arial"/>
        </w:rPr>
      </w:pPr>
      <w:r w:rsidRPr="00A024FC">
        <w:rPr>
          <w:rFonts w:cs="Arial"/>
        </w:rPr>
        <w:t>When applying to join the University, you can choose your preferred title, including the gender-neutral title 'Mx'. We also ask our candidates if they would like to share their preferred pronouns. This is voluntary but demonstrates our commitment to inclusivity for trans and non-binary candidates. Once employed, you can add pronouns and preferred names onto our system.</w:t>
      </w:r>
    </w:p>
    <w:p w14:paraId="432921B2" w14:textId="77777777" w:rsidR="0001472E" w:rsidRPr="00A024FC" w:rsidRDefault="0001472E" w:rsidP="0001472E">
      <w:pPr>
        <w:spacing w:line="278" w:lineRule="auto"/>
        <w:rPr>
          <w:rFonts w:cs="Arial"/>
        </w:rPr>
      </w:pPr>
      <w:r w:rsidRPr="00A024FC">
        <w:rPr>
          <w:rFonts w:cs="Arial"/>
        </w:rPr>
        <w:lastRenderedPageBreak/>
        <w:t>The University of Derby undertakes anonymised shortlisting during the staff recruitment process. This means that, when shortlisting, panel members will not be able to see an applicant’s name and will see an applicant number instead. This demonstrates the practical steps we are taking to remove barriers to recruitment by minimising the possible impact of our unconscious bias.</w:t>
      </w:r>
    </w:p>
    <w:p w14:paraId="1BFE8F7E" w14:textId="77777777" w:rsidR="0001472E" w:rsidRPr="00A024FC" w:rsidRDefault="0001472E" w:rsidP="0001472E">
      <w:pPr>
        <w:spacing w:line="278" w:lineRule="auto"/>
        <w:rPr>
          <w:rFonts w:cs="Arial"/>
        </w:rPr>
      </w:pPr>
      <w:r w:rsidRPr="00A024FC">
        <w:rPr>
          <w:rFonts w:cs="Arial"/>
        </w:rPr>
        <w:t>However you identify, we actively celebrate the knowledge, experience and talents each person brings. Our students come from a wide range of backgrounds; therefore we are particularly interested to hear from applicants who will help our leaders and teams be more reflective of our student population.</w:t>
      </w:r>
    </w:p>
    <w:p w14:paraId="4CCE404A" w14:textId="49021BA0" w:rsidR="00D0163E" w:rsidRPr="008010BC" w:rsidRDefault="0001472E" w:rsidP="0001472E">
      <w:pPr>
        <w:rPr>
          <w:rFonts w:cs="Arial"/>
        </w:rPr>
      </w:pPr>
      <w:r w:rsidRPr="00A024FC">
        <w:rPr>
          <w:rFonts w:cs="Arial"/>
        </w:rPr>
        <w:t xml:space="preserve">For more information on equity, diversity and inclusion at the University of Derby, please visit our </w:t>
      </w:r>
      <w:hyperlink r:id="rId13" w:history="1">
        <w:r w:rsidRPr="00A024FC">
          <w:rPr>
            <w:rStyle w:val="Hyperlink"/>
            <w:rFonts w:cs="Arial"/>
          </w:rPr>
          <w:t>website</w:t>
        </w:r>
      </w:hyperlink>
      <w:r w:rsidRPr="00A024FC">
        <w:rPr>
          <w:rFonts w:cs="Arial"/>
        </w:rPr>
        <w:t>.</w:t>
      </w:r>
    </w:p>
    <w:sectPr w:rsidR="00D0163E" w:rsidRPr="008010BC" w:rsidSect="001749E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DFA9E" w14:textId="77777777" w:rsidR="006601EB" w:rsidRDefault="006601EB" w:rsidP="00002574">
      <w:pPr>
        <w:spacing w:after="0" w:line="240" w:lineRule="auto"/>
      </w:pPr>
      <w:r>
        <w:separator/>
      </w:r>
    </w:p>
  </w:endnote>
  <w:endnote w:type="continuationSeparator" w:id="0">
    <w:p w14:paraId="2E09BC05" w14:textId="77777777" w:rsidR="006601EB" w:rsidRDefault="006601EB" w:rsidP="00002574">
      <w:pPr>
        <w:spacing w:after="0" w:line="240" w:lineRule="auto"/>
      </w:pPr>
      <w:r>
        <w:continuationSeparator/>
      </w:r>
    </w:p>
  </w:endnote>
  <w:endnote w:type="continuationNotice" w:id="1">
    <w:p w14:paraId="0B2F2760" w14:textId="77777777" w:rsidR="006601EB" w:rsidRDefault="006601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A36C" w14:textId="77777777" w:rsidR="00E112ED" w:rsidRDefault="00E11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BAF43" w14:textId="7E01DCC3" w:rsidR="00002574" w:rsidRDefault="00002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25B8" w14:textId="77777777" w:rsidR="00E112ED" w:rsidRDefault="00E11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3FE5" w14:textId="77777777" w:rsidR="006601EB" w:rsidRDefault="006601EB" w:rsidP="00002574">
      <w:pPr>
        <w:spacing w:after="0" w:line="240" w:lineRule="auto"/>
      </w:pPr>
      <w:r>
        <w:separator/>
      </w:r>
    </w:p>
  </w:footnote>
  <w:footnote w:type="continuationSeparator" w:id="0">
    <w:p w14:paraId="775876F4" w14:textId="77777777" w:rsidR="006601EB" w:rsidRDefault="006601EB" w:rsidP="00002574">
      <w:pPr>
        <w:spacing w:after="0" w:line="240" w:lineRule="auto"/>
      </w:pPr>
      <w:r>
        <w:continuationSeparator/>
      </w:r>
    </w:p>
  </w:footnote>
  <w:footnote w:type="continuationNotice" w:id="1">
    <w:p w14:paraId="63F633AA" w14:textId="77777777" w:rsidR="006601EB" w:rsidRDefault="006601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2F60F" w14:textId="77777777" w:rsidR="00E112ED" w:rsidRDefault="00E11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B9F7" w14:textId="77777777" w:rsidR="00E112ED" w:rsidRDefault="00E11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7247" w14:textId="77777777" w:rsidR="00E112ED" w:rsidRDefault="00E11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2410"/>
    <w:multiLevelType w:val="multilevel"/>
    <w:tmpl w:val="50D6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D2897"/>
    <w:multiLevelType w:val="hybridMultilevel"/>
    <w:tmpl w:val="C55020B6"/>
    <w:lvl w:ilvl="0" w:tplc="1F1615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43179"/>
    <w:multiLevelType w:val="multilevel"/>
    <w:tmpl w:val="4DB8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3F6749"/>
    <w:multiLevelType w:val="hybridMultilevel"/>
    <w:tmpl w:val="48403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D0C59"/>
    <w:multiLevelType w:val="multilevel"/>
    <w:tmpl w:val="B6C0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982FBC"/>
    <w:multiLevelType w:val="multilevel"/>
    <w:tmpl w:val="D234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7C69C6"/>
    <w:multiLevelType w:val="hybridMultilevel"/>
    <w:tmpl w:val="D13E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D71E8A"/>
    <w:multiLevelType w:val="hybridMultilevel"/>
    <w:tmpl w:val="1440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94120A"/>
    <w:multiLevelType w:val="hybridMultilevel"/>
    <w:tmpl w:val="9A542CFE"/>
    <w:lvl w:ilvl="0" w:tplc="736C89AE">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B35E3"/>
    <w:multiLevelType w:val="multilevel"/>
    <w:tmpl w:val="E4E4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AC4E3A"/>
    <w:multiLevelType w:val="hybridMultilevel"/>
    <w:tmpl w:val="949CA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97F91"/>
    <w:multiLevelType w:val="hybridMultilevel"/>
    <w:tmpl w:val="6DA0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E80EBA"/>
    <w:multiLevelType w:val="hybridMultilevel"/>
    <w:tmpl w:val="73C60906"/>
    <w:lvl w:ilvl="0" w:tplc="3396565C">
      <w:start w:val="1"/>
      <w:numFmt w:val="decimal"/>
      <w:lvlText w:val="%1)"/>
      <w:lvlJc w:val="left"/>
      <w:pPr>
        <w:ind w:left="42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AC26A2"/>
    <w:multiLevelType w:val="multilevel"/>
    <w:tmpl w:val="B7F0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6A1C57"/>
    <w:multiLevelType w:val="multilevel"/>
    <w:tmpl w:val="CA64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FC5D36"/>
    <w:multiLevelType w:val="hybridMultilevel"/>
    <w:tmpl w:val="AF12B928"/>
    <w:lvl w:ilvl="0" w:tplc="F8F44BC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6" w15:restartNumberingAfterBreak="0">
    <w:nsid w:val="56D73E6E"/>
    <w:multiLevelType w:val="hybridMultilevel"/>
    <w:tmpl w:val="A75A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9037D"/>
    <w:multiLevelType w:val="multilevel"/>
    <w:tmpl w:val="09EE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22052"/>
    <w:multiLevelType w:val="multilevel"/>
    <w:tmpl w:val="4448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AC0AA8"/>
    <w:multiLevelType w:val="hybridMultilevel"/>
    <w:tmpl w:val="37D8E6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127363"/>
    <w:multiLevelType w:val="hybridMultilevel"/>
    <w:tmpl w:val="DB2CC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4680305">
    <w:abstractNumId w:val="15"/>
  </w:num>
  <w:num w:numId="2" w16cid:durableId="318968594">
    <w:abstractNumId w:val="8"/>
  </w:num>
  <w:num w:numId="3" w16cid:durableId="1900676667">
    <w:abstractNumId w:val="12"/>
  </w:num>
  <w:num w:numId="4" w16cid:durableId="1501309053">
    <w:abstractNumId w:val="3"/>
  </w:num>
  <w:num w:numId="5" w16cid:durableId="957446354">
    <w:abstractNumId w:val="14"/>
  </w:num>
  <w:num w:numId="6" w16cid:durableId="1758861483">
    <w:abstractNumId w:val="4"/>
  </w:num>
  <w:num w:numId="7" w16cid:durableId="527916203">
    <w:abstractNumId w:val="13"/>
  </w:num>
  <w:num w:numId="8" w16cid:durableId="1200555955">
    <w:abstractNumId w:val="1"/>
  </w:num>
  <w:num w:numId="9" w16cid:durableId="779226480">
    <w:abstractNumId w:val="7"/>
  </w:num>
  <w:num w:numId="10" w16cid:durableId="811559831">
    <w:abstractNumId w:val="9"/>
  </w:num>
  <w:num w:numId="11" w16cid:durableId="1600217813">
    <w:abstractNumId w:val="17"/>
  </w:num>
  <w:num w:numId="12" w16cid:durableId="913276070">
    <w:abstractNumId w:val="0"/>
  </w:num>
  <w:num w:numId="13" w16cid:durableId="1294870152">
    <w:abstractNumId w:val="18"/>
  </w:num>
  <w:num w:numId="14" w16cid:durableId="1474062791">
    <w:abstractNumId w:val="10"/>
  </w:num>
  <w:num w:numId="15" w16cid:durableId="1707679876">
    <w:abstractNumId w:val="6"/>
  </w:num>
  <w:num w:numId="16" w16cid:durableId="267546847">
    <w:abstractNumId w:val="5"/>
  </w:num>
  <w:num w:numId="17" w16cid:durableId="2000425328">
    <w:abstractNumId w:val="2"/>
  </w:num>
  <w:num w:numId="18" w16cid:durableId="710962141">
    <w:abstractNumId w:val="16"/>
  </w:num>
  <w:num w:numId="19" w16cid:durableId="1473982213">
    <w:abstractNumId w:val="19"/>
  </w:num>
  <w:num w:numId="20" w16cid:durableId="1074738721">
    <w:abstractNumId w:val="11"/>
  </w:num>
  <w:num w:numId="21" w16cid:durableId="11036513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B3"/>
    <w:rsid w:val="00002574"/>
    <w:rsid w:val="0001472E"/>
    <w:rsid w:val="0004186F"/>
    <w:rsid w:val="000559B1"/>
    <w:rsid w:val="00057FF5"/>
    <w:rsid w:val="000765EB"/>
    <w:rsid w:val="00086324"/>
    <w:rsid w:val="000B3968"/>
    <w:rsid w:val="000C15DA"/>
    <w:rsid w:val="00105BBB"/>
    <w:rsid w:val="00111066"/>
    <w:rsid w:val="001342C0"/>
    <w:rsid w:val="00161B5C"/>
    <w:rsid w:val="001749EF"/>
    <w:rsid w:val="00186FB3"/>
    <w:rsid w:val="001905B6"/>
    <w:rsid w:val="001C2611"/>
    <w:rsid w:val="001D2572"/>
    <w:rsid w:val="001E244F"/>
    <w:rsid w:val="001E3DCD"/>
    <w:rsid w:val="001F3029"/>
    <w:rsid w:val="00202581"/>
    <w:rsid w:val="002161D6"/>
    <w:rsid w:val="0023224E"/>
    <w:rsid w:val="0028013E"/>
    <w:rsid w:val="00285C7B"/>
    <w:rsid w:val="002A48AD"/>
    <w:rsid w:val="002A73A5"/>
    <w:rsid w:val="00313954"/>
    <w:rsid w:val="003156CB"/>
    <w:rsid w:val="00343E78"/>
    <w:rsid w:val="00362DE8"/>
    <w:rsid w:val="003829F6"/>
    <w:rsid w:val="003837A2"/>
    <w:rsid w:val="003B30EF"/>
    <w:rsid w:val="00424A5E"/>
    <w:rsid w:val="0043032D"/>
    <w:rsid w:val="00434BA2"/>
    <w:rsid w:val="00481C1F"/>
    <w:rsid w:val="00484831"/>
    <w:rsid w:val="004D1207"/>
    <w:rsid w:val="00503C71"/>
    <w:rsid w:val="00521993"/>
    <w:rsid w:val="00521F87"/>
    <w:rsid w:val="0053619E"/>
    <w:rsid w:val="00542AAD"/>
    <w:rsid w:val="00563171"/>
    <w:rsid w:val="00566479"/>
    <w:rsid w:val="00571C2C"/>
    <w:rsid w:val="0057435A"/>
    <w:rsid w:val="005B2D4D"/>
    <w:rsid w:val="005D0E1C"/>
    <w:rsid w:val="005F3215"/>
    <w:rsid w:val="006077A8"/>
    <w:rsid w:val="00612A7C"/>
    <w:rsid w:val="006601EB"/>
    <w:rsid w:val="006848E2"/>
    <w:rsid w:val="006A021C"/>
    <w:rsid w:val="006D53EE"/>
    <w:rsid w:val="006E04DB"/>
    <w:rsid w:val="006F1DBF"/>
    <w:rsid w:val="00715A67"/>
    <w:rsid w:val="00715EC2"/>
    <w:rsid w:val="00720348"/>
    <w:rsid w:val="00775EFF"/>
    <w:rsid w:val="007A0CE2"/>
    <w:rsid w:val="007C4D4C"/>
    <w:rsid w:val="007E2BD2"/>
    <w:rsid w:val="007F606B"/>
    <w:rsid w:val="008010BC"/>
    <w:rsid w:val="00832B54"/>
    <w:rsid w:val="00834C7B"/>
    <w:rsid w:val="0083795E"/>
    <w:rsid w:val="00844FE6"/>
    <w:rsid w:val="00860A43"/>
    <w:rsid w:val="008702D0"/>
    <w:rsid w:val="008B28DD"/>
    <w:rsid w:val="00902503"/>
    <w:rsid w:val="0094778D"/>
    <w:rsid w:val="00974068"/>
    <w:rsid w:val="00A04C3F"/>
    <w:rsid w:val="00A41B9B"/>
    <w:rsid w:val="00A96F39"/>
    <w:rsid w:val="00AD11DD"/>
    <w:rsid w:val="00B057A4"/>
    <w:rsid w:val="00B07CF1"/>
    <w:rsid w:val="00B32B68"/>
    <w:rsid w:val="00B33687"/>
    <w:rsid w:val="00B51D34"/>
    <w:rsid w:val="00B52914"/>
    <w:rsid w:val="00BC291E"/>
    <w:rsid w:val="00BD389A"/>
    <w:rsid w:val="00BE54DD"/>
    <w:rsid w:val="00BE56C5"/>
    <w:rsid w:val="00BE65C8"/>
    <w:rsid w:val="00C208B3"/>
    <w:rsid w:val="00C54A45"/>
    <w:rsid w:val="00C63654"/>
    <w:rsid w:val="00CA2C4C"/>
    <w:rsid w:val="00CA56FA"/>
    <w:rsid w:val="00CC66D7"/>
    <w:rsid w:val="00CE58EA"/>
    <w:rsid w:val="00CF3A22"/>
    <w:rsid w:val="00D0163E"/>
    <w:rsid w:val="00D073E1"/>
    <w:rsid w:val="00D078D6"/>
    <w:rsid w:val="00D13178"/>
    <w:rsid w:val="00D275A7"/>
    <w:rsid w:val="00D309AC"/>
    <w:rsid w:val="00D40E70"/>
    <w:rsid w:val="00D43601"/>
    <w:rsid w:val="00D537F5"/>
    <w:rsid w:val="00D86846"/>
    <w:rsid w:val="00D9367D"/>
    <w:rsid w:val="00DD2AAC"/>
    <w:rsid w:val="00DF4B74"/>
    <w:rsid w:val="00E112ED"/>
    <w:rsid w:val="00E16463"/>
    <w:rsid w:val="00E63FF2"/>
    <w:rsid w:val="00E829F2"/>
    <w:rsid w:val="00E87E65"/>
    <w:rsid w:val="00EB78F1"/>
    <w:rsid w:val="00F54F52"/>
    <w:rsid w:val="00F565D3"/>
    <w:rsid w:val="00F6700D"/>
    <w:rsid w:val="00F76F71"/>
    <w:rsid w:val="00FB4F6B"/>
    <w:rsid w:val="037033A0"/>
    <w:rsid w:val="04821340"/>
    <w:rsid w:val="072E743D"/>
    <w:rsid w:val="0D80E818"/>
    <w:rsid w:val="113EE9E8"/>
    <w:rsid w:val="12080D39"/>
    <w:rsid w:val="12DABA49"/>
    <w:rsid w:val="1474DC5B"/>
    <w:rsid w:val="14A7924A"/>
    <w:rsid w:val="17207C11"/>
    <w:rsid w:val="18589F3F"/>
    <w:rsid w:val="198E67A1"/>
    <w:rsid w:val="1BE21324"/>
    <w:rsid w:val="21A9FFBC"/>
    <w:rsid w:val="2FBE2644"/>
    <w:rsid w:val="34919767"/>
    <w:rsid w:val="35A24F57"/>
    <w:rsid w:val="3A07608C"/>
    <w:rsid w:val="3E63B298"/>
    <w:rsid w:val="43602458"/>
    <w:rsid w:val="47037CD5"/>
    <w:rsid w:val="524EBDD1"/>
    <w:rsid w:val="5CF9CFB9"/>
    <w:rsid w:val="60E16B6F"/>
    <w:rsid w:val="684EA238"/>
    <w:rsid w:val="69371C72"/>
    <w:rsid w:val="6986C6D1"/>
    <w:rsid w:val="74696244"/>
    <w:rsid w:val="753E557F"/>
    <w:rsid w:val="7E12D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15FC4"/>
  <w15:chartTrackingRefBased/>
  <w15:docId w15:val="{CC1307BD-321A-445F-95AD-182C126C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89A"/>
    <w:rPr>
      <w:rFonts w:ascii="Arial" w:hAnsi="Arial"/>
    </w:rPr>
  </w:style>
  <w:style w:type="paragraph" w:styleId="Heading1">
    <w:name w:val="heading 1"/>
    <w:basedOn w:val="Normal"/>
    <w:next w:val="Normal"/>
    <w:link w:val="Heading1Char"/>
    <w:uiPriority w:val="9"/>
    <w:qFormat/>
    <w:rsid w:val="003837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37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37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0163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21F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37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7A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837A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837A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837A2"/>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qFormat/>
    <w:rsid w:val="00D0163E"/>
    <w:pPr>
      <w:ind w:left="720"/>
      <w:contextualSpacing/>
    </w:pPr>
  </w:style>
  <w:style w:type="table" w:styleId="TableGrid">
    <w:name w:val="Table Grid"/>
    <w:basedOn w:val="TableNormal"/>
    <w:uiPriority w:val="39"/>
    <w:rsid w:val="00D01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163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21F87"/>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C54A45"/>
    <w:rPr>
      <w:color w:val="0563C1" w:themeColor="hyperlink"/>
      <w:u w:val="single"/>
    </w:rPr>
  </w:style>
  <w:style w:type="character" w:styleId="FollowedHyperlink">
    <w:name w:val="FollowedHyperlink"/>
    <w:basedOn w:val="DefaultParagraphFont"/>
    <w:uiPriority w:val="99"/>
    <w:semiHidden/>
    <w:unhideWhenUsed/>
    <w:rsid w:val="00C54A45"/>
    <w:rPr>
      <w:color w:val="954F72" w:themeColor="followedHyperlink"/>
      <w:u w:val="single"/>
    </w:rPr>
  </w:style>
  <w:style w:type="character" w:styleId="LineNumber">
    <w:name w:val="line number"/>
    <w:basedOn w:val="DefaultParagraphFont"/>
    <w:uiPriority w:val="99"/>
    <w:semiHidden/>
    <w:unhideWhenUsed/>
    <w:rsid w:val="00BE54DD"/>
  </w:style>
  <w:style w:type="character" w:styleId="Emphasis">
    <w:name w:val="Emphasis"/>
    <w:basedOn w:val="DefaultParagraphFont"/>
    <w:uiPriority w:val="20"/>
    <w:qFormat/>
    <w:rsid w:val="008010BC"/>
    <w:rPr>
      <w:i/>
      <w:iCs/>
    </w:rPr>
  </w:style>
  <w:style w:type="paragraph" w:styleId="Header">
    <w:name w:val="header"/>
    <w:basedOn w:val="Normal"/>
    <w:link w:val="HeaderChar"/>
    <w:uiPriority w:val="99"/>
    <w:unhideWhenUsed/>
    <w:rsid w:val="000025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2574"/>
  </w:style>
  <w:style w:type="paragraph" w:styleId="Footer">
    <w:name w:val="footer"/>
    <w:basedOn w:val="Normal"/>
    <w:link w:val="FooterChar"/>
    <w:uiPriority w:val="99"/>
    <w:unhideWhenUsed/>
    <w:rsid w:val="000025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574"/>
  </w:style>
  <w:style w:type="paragraph" w:customStyle="1" w:styleId="paragraph">
    <w:name w:val="paragraph"/>
    <w:basedOn w:val="Normal"/>
    <w:rsid w:val="00086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86324"/>
  </w:style>
  <w:style w:type="character" w:customStyle="1" w:styleId="eop">
    <w:name w:val="eop"/>
    <w:basedOn w:val="DefaultParagraphFont"/>
    <w:rsid w:val="00086324"/>
  </w:style>
  <w:style w:type="character" w:styleId="CommentReference">
    <w:name w:val="annotation reference"/>
    <w:basedOn w:val="DefaultParagraphFont"/>
    <w:uiPriority w:val="99"/>
    <w:semiHidden/>
    <w:unhideWhenUsed/>
    <w:rsid w:val="003829F6"/>
    <w:rPr>
      <w:sz w:val="16"/>
      <w:szCs w:val="16"/>
    </w:rPr>
  </w:style>
  <w:style w:type="paragraph" w:styleId="CommentText">
    <w:name w:val="annotation text"/>
    <w:basedOn w:val="Normal"/>
    <w:link w:val="CommentTextChar"/>
    <w:uiPriority w:val="99"/>
    <w:unhideWhenUsed/>
    <w:rsid w:val="003829F6"/>
    <w:pPr>
      <w:spacing w:line="240" w:lineRule="auto"/>
    </w:pPr>
    <w:rPr>
      <w:sz w:val="20"/>
      <w:szCs w:val="20"/>
    </w:rPr>
  </w:style>
  <w:style w:type="character" w:customStyle="1" w:styleId="CommentTextChar">
    <w:name w:val="Comment Text Char"/>
    <w:basedOn w:val="DefaultParagraphFont"/>
    <w:link w:val="CommentText"/>
    <w:uiPriority w:val="99"/>
    <w:rsid w:val="003829F6"/>
    <w:rPr>
      <w:sz w:val="20"/>
      <w:szCs w:val="20"/>
    </w:rPr>
  </w:style>
  <w:style w:type="paragraph" w:styleId="CommentSubject">
    <w:name w:val="annotation subject"/>
    <w:basedOn w:val="CommentText"/>
    <w:next w:val="CommentText"/>
    <w:link w:val="CommentSubjectChar"/>
    <w:uiPriority w:val="99"/>
    <w:semiHidden/>
    <w:unhideWhenUsed/>
    <w:rsid w:val="003829F6"/>
    <w:rPr>
      <w:b/>
      <w:bCs/>
    </w:rPr>
  </w:style>
  <w:style w:type="character" w:customStyle="1" w:styleId="CommentSubjectChar">
    <w:name w:val="Comment Subject Char"/>
    <w:basedOn w:val="CommentTextChar"/>
    <w:link w:val="CommentSubject"/>
    <w:uiPriority w:val="99"/>
    <w:semiHidden/>
    <w:rsid w:val="003829F6"/>
    <w:rPr>
      <w:b/>
      <w:bCs/>
      <w:sz w:val="20"/>
      <w:szCs w:val="20"/>
    </w:rPr>
  </w:style>
  <w:style w:type="paragraph" w:styleId="Revision">
    <w:name w:val="Revision"/>
    <w:hidden/>
    <w:uiPriority w:val="99"/>
    <w:semiHidden/>
    <w:rsid w:val="00D073E1"/>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355219">
      <w:bodyDiv w:val="1"/>
      <w:marLeft w:val="0"/>
      <w:marRight w:val="0"/>
      <w:marTop w:val="0"/>
      <w:marBottom w:val="0"/>
      <w:divBdr>
        <w:top w:val="none" w:sz="0" w:space="0" w:color="auto"/>
        <w:left w:val="none" w:sz="0" w:space="0" w:color="auto"/>
        <w:bottom w:val="none" w:sz="0" w:space="0" w:color="auto"/>
        <w:right w:val="none" w:sz="0" w:space="0" w:color="auto"/>
      </w:divBdr>
      <w:divsChild>
        <w:div w:id="1457455507">
          <w:marLeft w:val="0"/>
          <w:marRight w:val="0"/>
          <w:marTop w:val="0"/>
          <w:marBottom w:val="0"/>
          <w:divBdr>
            <w:top w:val="none" w:sz="0" w:space="0" w:color="auto"/>
            <w:left w:val="none" w:sz="0" w:space="0" w:color="auto"/>
            <w:bottom w:val="none" w:sz="0" w:space="0" w:color="auto"/>
            <w:right w:val="none" w:sz="0" w:space="0" w:color="auto"/>
          </w:divBdr>
        </w:div>
        <w:div w:id="1731541804">
          <w:marLeft w:val="0"/>
          <w:marRight w:val="0"/>
          <w:marTop w:val="0"/>
          <w:marBottom w:val="0"/>
          <w:divBdr>
            <w:top w:val="none" w:sz="0" w:space="0" w:color="auto"/>
            <w:left w:val="none" w:sz="0" w:space="0" w:color="auto"/>
            <w:bottom w:val="none" w:sz="0" w:space="0" w:color="auto"/>
            <w:right w:val="none" w:sz="0" w:space="0" w:color="auto"/>
          </w:divBdr>
        </w:div>
      </w:divsChild>
    </w:div>
    <w:div w:id="758789820">
      <w:bodyDiv w:val="1"/>
      <w:marLeft w:val="0"/>
      <w:marRight w:val="0"/>
      <w:marTop w:val="0"/>
      <w:marBottom w:val="0"/>
      <w:divBdr>
        <w:top w:val="none" w:sz="0" w:space="0" w:color="auto"/>
        <w:left w:val="none" w:sz="0" w:space="0" w:color="auto"/>
        <w:bottom w:val="none" w:sz="0" w:space="0" w:color="auto"/>
        <w:right w:val="none" w:sz="0" w:space="0" w:color="auto"/>
      </w:divBdr>
      <w:divsChild>
        <w:div w:id="1417820164">
          <w:marLeft w:val="0"/>
          <w:marRight w:val="0"/>
          <w:marTop w:val="0"/>
          <w:marBottom w:val="0"/>
          <w:divBdr>
            <w:top w:val="none" w:sz="0" w:space="0" w:color="auto"/>
            <w:left w:val="none" w:sz="0" w:space="0" w:color="auto"/>
            <w:bottom w:val="none" w:sz="0" w:space="0" w:color="auto"/>
            <w:right w:val="none" w:sz="0" w:space="0" w:color="auto"/>
          </w:divBdr>
        </w:div>
        <w:div w:id="1928801785">
          <w:marLeft w:val="0"/>
          <w:marRight w:val="0"/>
          <w:marTop w:val="0"/>
          <w:marBottom w:val="0"/>
          <w:divBdr>
            <w:top w:val="none" w:sz="0" w:space="0" w:color="auto"/>
            <w:left w:val="none" w:sz="0" w:space="0" w:color="auto"/>
            <w:bottom w:val="none" w:sz="0" w:space="0" w:color="auto"/>
            <w:right w:val="none" w:sz="0" w:space="0" w:color="auto"/>
          </w:divBdr>
        </w:div>
      </w:divsChild>
    </w:div>
    <w:div w:id="770852691">
      <w:bodyDiv w:val="1"/>
      <w:marLeft w:val="0"/>
      <w:marRight w:val="0"/>
      <w:marTop w:val="0"/>
      <w:marBottom w:val="0"/>
      <w:divBdr>
        <w:top w:val="none" w:sz="0" w:space="0" w:color="auto"/>
        <w:left w:val="none" w:sz="0" w:space="0" w:color="auto"/>
        <w:bottom w:val="none" w:sz="0" w:space="0" w:color="auto"/>
        <w:right w:val="none" w:sz="0" w:space="0" w:color="auto"/>
      </w:divBdr>
      <w:divsChild>
        <w:div w:id="1357805994">
          <w:marLeft w:val="0"/>
          <w:marRight w:val="0"/>
          <w:marTop w:val="0"/>
          <w:marBottom w:val="0"/>
          <w:divBdr>
            <w:top w:val="none" w:sz="0" w:space="0" w:color="auto"/>
            <w:left w:val="none" w:sz="0" w:space="0" w:color="auto"/>
            <w:bottom w:val="none" w:sz="0" w:space="0" w:color="auto"/>
            <w:right w:val="none" w:sz="0" w:space="0" w:color="auto"/>
          </w:divBdr>
        </w:div>
        <w:div w:id="1725058706">
          <w:marLeft w:val="0"/>
          <w:marRight w:val="0"/>
          <w:marTop w:val="0"/>
          <w:marBottom w:val="0"/>
          <w:divBdr>
            <w:top w:val="none" w:sz="0" w:space="0" w:color="auto"/>
            <w:left w:val="none" w:sz="0" w:space="0" w:color="auto"/>
            <w:bottom w:val="none" w:sz="0" w:space="0" w:color="auto"/>
            <w:right w:val="none" w:sz="0" w:space="0" w:color="auto"/>
          </w:divBdr>
        </w:div>
      </w:divsChild>
    </w:div>
    <w:div w:id="1694040412">
      <w:bodyDiv w:val="1"/>
      <w:marLeft w:val="0"/>
      <w:marRight w:val="0"/>
      <w:marTop w:val="0"/>
      <w:marBottom w:val="0"/>
      <w:divBdr>
        <w:top w:val="none" w:sz="0" w:space="0" w:color="auto"/>
        <w:left w:val="none" w:sz="0" w:space="0" w:color="auto"/>
        <w:bottom w:val="none" w:sz="0" w:space="0" w:color="auto"/>
        <w:right w:val="none" w:sz="0" w:space="0" w:color="auto"/>
      </w:divBdr>
      <w:divsChild>
        <w:div w:id="160892671">
          <w:marLeft w:val="0"/>
          <w:marRight w:val="0"/>
          <w:marTop w:val="0"/>
          <w:marBottom w:val="0"/>
          <w:divBdr>
            <w:top w:val="none" w:sz="0" w:space="0" w:color="auto"/>
            <w:left w:val="none" w:sz="0" w:space="0" w:color="auto"/>
            <w:bottom w:val="none" w:sz="0" w:space="0" w:color="auto"/>
            <w:right w:val="none" w:sz="0" w:space="0" w:color="auto"/>
          </w:divBdr>
        </w:div>
        <w:div w:id="464470863">
          <w:marLeft w:val="0"/>
          <w:marRight w:val="0"/>
          <w:marTop w:val="0"/>
          <w:marBottom w:val="0"/>
          <w:divBdr>
            <w:top w:val="none" w:sz="0" w:space="0" w:color="auto"/>
            <w:left w:val="none" w:sz="0" w:space="0" w:color="auto"/>
            <w:bottom w:val="none" w:sz="0" w:space="0" w:color="auto"/>
            <w:right w:val="none" w:sz="0" w:space="0" w:color="auto"/>
          </w:divBdr>
        </w:div>
        <w:div w:id="513766040">
          <w:marLeft w:val="0"/>
          <w:marRight w:val="0"/>
          <w:marTop w:val="0"/>
          <w:marBottom w:val="0"/>
          <w:divBdr>
            <w:top w:val="none" w:sz="0" w:space="0" w:color="auto"/>
            <w:left w:val="none" w:sz="0" w:space="0" w:color="auto"/>
            <w:bottom w:val="none" w:sz="0" w:space="0" w:color="auto"/>
            <w:right w:val="none" w:sz="0" w:space="0" w:color="auto"/>
          </w:divBdr>
        </w:div>
        <w:div w:id="554707123">
          <w:marLeft w:val="0"/>
          <w:marRight w:val="0"/>
          <w:marTop w:val="0"/>
          <w:marBottom w:val="0"/>
          <w:divBdr>
            <w:top w:val="none" w:sz="0" w:space="0" w:color="auto"/>
            <w:left w:val="none" w:sz="0" w:space="0" w:color="auto"/>
            <w:bottom w:val="none" w:sz="0" w:space="0" w:color="auto"/>
            <w:right w:val="none" w:sz="0" w:space="0" w:color="auto"/>
          </w:divBdr>
        </w:div>
        <w:div w:id="1499886890">
          <w:marLeft w:val="0"/>
          <w:marRight w:val="0"/>
          <w:marTop w:val="0"/>
          <w:marBottom w:val="0"/>
          <w:divBdr>
            <w:top w:val="none" w:sz="0" w:space="0" w:color="auto"/>
            <w:left w:val="none" w:sz="0" w:space="0" w:color="auto"/>
            <w:bottom w:val="none" w:sz="0" w:space="0" w:color="auto"/>
            <w:right w:val="none" w:sz="0" w:space="0" w:color="auto"/>
          </w:divBdr>
        </w:div>
        <w:div w:id="1540240645">
          <w:marLeft w:val="0"/>
          <w:marRight w:val="0"/>
          <w:marTop w:val="0"/>
          <w:marBottom w:val="0"/>
          <w:divBdr>
            <w:top w:val="none" w:sz="0" w:space="0" w:color="auto"/>
            <w:left w:val="none" w:sz="0" w:space="0" w:color="auto"/>
            <w:bottom w:val="none" w:sz="0" w:space="0" w:color="auto"/>
            <w:right w:val="none" w:sz="0" w:space="0" w:color="auto"/>
          </w:divBdr>
        </w:div>
        <w:div w:id="1562403860">
          <w:marLeft w:val="0"/>
          <w:marRight w:val="0"/>
          <w:marTop w:val="0"/>
          <w:marBottom w:val="0"/>
          <w:divBdr>
            <w:top w:val="none" w:sz="0" w:space="0" w:color="auto"/>
            <w:left w:val="none" w:sz="0" w:space="0" w:color="auto"/>
            <w:bottom w:val="none" w:sz="0" w:space="0" w:color="auto"/>
            <w:right w:val="none" w:sz="0" w:space="0" w:color="auto"/>
          </w:divBdr>
        </w:div>
        <w:div w:id="1589996769">
          <w:marLeft w:val="0"/>
          <w:marRight w:val="0"/>
          <w:marTop w:val="0"/>
          <w:marBottom w:val="0"/>
          <w:divBdr>
            <w:top w:val="none" w:sz="0" w:space="0" w:color="auto"/>
            <w:left w:val="none" w:sz="0" w:space="0" w:color="auto"/>
            <w:bottom w:val="none" w:sz="0" w:space="0" w:color="auto"/>
            <w:right w:val="none" w:sz="0" w:space="0" w:color="auto"/>
          </w:divBdr>
          <w:divsChild>
            <w:div w:id="424301577">
              <w:marLeft w:val="0"/>
              <w:marRight w:val="0"/>
              <w:marTop w:val="0"/>
              <w:marBottom w:val="0"/>
              <w:divBdr>
                <w:top w:val="none" w:sz="0" w:space="0" w:color="auto"/>
                <w:left w:val="none" w:sz="0" w:space="0" w:color="auto"/>
                <w:bottom w:val="none" w:sz="0" w:space="0" w:color="auto"/>
                <w:right w:val="none" w:sz="0" w:space="0" w:color="auto"/>
              </w:divBdr>
            </w:div>
            <w:div w:id="531453186">
              <w:marLeft w:val="0"/>
              <w:marRight w:val="0"/>
              <w:marTop w:val="0"/>
              <w:marBottom w:val="0"/>
              <w:divBdr>
                <w:top w:val="none" w:sz="0" w:space="0" w:color="auto"/>
                <w:left w:val="none" w:sz="0" w:space="0" w:color="auto"/>
                <w:bottom w:val="none" w:sz="0" w:space="0" w:color="auto"/>
                <w:right w:val="none" w:sz="0" w:space="0" w:color="auto"/>
              </w:divBdr>
            </w:div>
            <w:div w:id="1252855006">
              <w:marLeft w:val="0"/>
              <w:marRight w:val="0"/>
              <w:marTop w:val="0"/>
              <w:marBottom w:val="0"/>
              <w:divBdr>
                <w:top w:val="none" w:sz="0" w:space="0" w:color="auto"/>
                <w:left w:val="none" w:sz="0" w:space="0" w:color="auto"/>
                <w:bottom w:val="none" w:sz="0" w:space="0" w:color="auto"/>
                <w:right w:val="none" w:sz="0" w:space="0" w:color="auto"/>
              </w:divBdr>
            </w:div>
            <w:div w:id="1861580100">
              <w:marLeft w:val="0"/>
              <w:marRight w:val="0"/>
              <w:marTop w:val="0"/>
              <w:marBottom w:val="0"/>
              <w:divBdr>
                <w:top w:val="none" w:sz="0" w:space="0" w:color="auto"/>
                <w:left w:val="none" w:sz="0" w:space="0" w:color="auto"/>
                <w:bottom w:val="none" w:sz="0" w:space="0" w:color="auto"/>
                <w:right w:val="none" w:sz="0" w:space="0" w:color="auto"/>
              </w:divBdr>
            </w:div>
          </w:divsChild>
        </w:div>
        <w:div w:id="1597859993">
          <w:marLeft w:val="0"/>
          <w:marRight w:val="0"/>
          <w:marTop w:val="0"/>
          <w:marBottom w:val="0"/>
          <w:divBdr>
            <w:top w:val="none" w:sz="0" w:space="0" w:color="auto"/>
            <w:left w:val="none" w:sz="0" w:space="0" w:color="auto"/>
            <w:bottom w:val="none" w:sz="0" w:space="0" w:color="auto"/>
            <w:right w:val="none" w:sz="0" w:space="0" w:color="auto"/>
          </w:divBdr>
        </w:div>
        <w:div w:id="1776168804">
          <w:marLeft w:val="0"/>
          <w:marRight w:val="0"/>
          <w:marTop w:val="0"/>
          <w:marBottom w:val="0"/>
          <w:divBdr>
            <w:top w:val="none" w:sz="0" w:space="0" w:color="auto"/>
            <w:left w:val="none" w:sz="0" w:space="0" w:color="auto"/>
            <w:bottom w:val="none" w:sz="0" w:space="0" w:color="auto"/>
            <w:right w:val="none" w:sz="0" w:space="0" w:color="auto"/>
          </w:divBdr>
          <w:divsChild>
            <w:div w:id="580063178">
              <w:marLeft w:val="0"/>
              <w:marRight w:val="0"/>
              <w:marTop w:val="0"/>
              <w:marBottom w:val="0"/>
              <w:divBdr>
                <w:top w:val="none" w:sz="0" w:space="0" w:color="auto"/>
                <w:left w:val="none" w:sz="0" w:space="0" w:color="auto"/>
                <w:bottom w:val="none" w:sz="0" w:space="0" w:color="auto"/>
                <w:right w:val="none" w:sz="0" w:space="0" w:color="auto"/>
              </w:divBdr>
            </w:div>
            <w:div w:id="744035545">
              <w:marLeft w:val="0"/>
              <w:marRight w:val="0"/>
              <w:marTop w:val="0"/>
              <w:marBottom w:val="0"/>
              <w:divBdr>
                <w:top w:val="none" w:sz="0" w:space="0" w:color="auto"/>
                <w:left w:val="none" w:sz="0" w:space="0" w:color="auto"/>
                <w:bottom w:val="none" w:sz="0" w:space="0" w:color="auto"/>
                <w:right w:val="none" w:sz="0" w:space="0" w:color="auto"/>
              </w:divBdr>
            </w:div>
          </w:divsChild>
        </w:div>
        <w:div w:id="1917859439">
          <w:marLeft w:val="0"/>
          <w:marRight w:val="0"/>
          <w:marTop w:val="0"/>
          <w:marBottom w:val="0"/>
          <w:divBdr>
            <w:top w:val="none" w:sz="0" w:space="0" w:color="auto"/>
            <w:left w:val="none" w:sz="0" w:space="0" w:color="auto"/>
            <w:bottom w:val="none" w:sz="0" w:space="0" w:color="auto"/>
            <w:right w:val="none" w:sz="0" w:space="0" w:color="auto"/>
          </w:divBdr>
          <w:divsChild>
            <w:div w:id="631443600">
              <w:marLeft w:val="0"/>
              <w:marRight w:val="0"/>
              <w:marTop w:val="0"/>
              <w:marBottom w:val="0"/>
              <w:divBdr>
                <w:top w:val="none" w:sz="0" w:space="0" w:color="auto"/>
                <w:left w:val="none" w:sz="0" w:space="0" w:color="auto"/>
                <w:bottom w:val="none" w:sz="0" w:space="0" w:color="auto"/>
                <w:right w:val="none" w:sz="0" w:space="0" w:color="auto"/>
              </w:divBdr>
            </w:div>
          </w:divsChild>
        </w:div>
        <w:div w:id="2115245675">
          <w:marLeft w:val="0"/>
          <w:marRight w:val="0"/>
          <w:marTop w:val="0"/>
          <w:marBottom w:val="0"/>
          <w:divBdr>
            <w:top w:val="none" w:sz="0" w:space="0" w:color="auto"/>
            <w:left w:val="none" w:sz="0" w:space="0" w:color="auto"/>
            <w:bottom w:val="none" w:sz="0" w:space="0" w:color="auto"/>
            <w:right w:val="none" w:sz="0" w:space="0" w:color="auto"/>
          </w:divBdr>
        </w:div>
      </w:divsChild>
    </w:div>
    <w:div w:id="1787460222">
      <w:bodyDiv w:val="1"/>
      <w:marLeft w:val="0"/>
      <w:marRight w:val="0"/>
      <w:marTop w:val="0"/>
      <w:marBottom w:val="0"/>
      <w:divBdr>
        <w:top w:val="none" w:sz="0" w:space="0" w:color="auto"/>
        <w:left w:val="none" w:sz="0" w:space="0" w:color="auto"/>
        <w:bottom w:val="none" w:sz="0" w:space="0" w:color="auto"/>
        <w:right w:val="none" w:sz="0" w:space="0" w:color="auto"/>
      </w:divBdr>
      <w:divsChild>
        <w:div w:id="1621569935">
          <w:marLeft w:val="0"/>
          <w:marRight w:val="0"/>
          <w:marTop w:val="0"/>
          <w:marBottom w:val="0"/>
          <w:divBdr>
            <w:top w:val="none" w:sz="0" w:space="0" w:color="auto"/>
            <w:left w:val="none" w:sz="0" w:space="0" w:color="auto"/>
            <w:bottom w:val="none" w:sz="0" w:space="0" w:color="auto"/>
            <w:right w:val="none" w:sz="0" w:space="0" w:color="auto"/>
          </w:divBdr>
        </w:div>
        <w:div w:id="1672415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rby.ac.uk/about/equality-and-diversit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erby.ac.uk/jobs/life-at-derby/rewards-and-benefi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a1d54c-8dc4-4362-a965-a560cb08fed7">
      <Terms xmlns="http://schemas.microsoft.com/office/infopath/2007/PartnerControls"/>
    </lcf76f155ced4ddcb4097134ff3c332f>
    <TaxCatchAll xmlns="123a8cc3-15a6-4e5d-8bfc-4324b6df0e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97AC3C0F07AE46B1265D65C002B59B" ma:contentTypeVersion="18" ma:contentTypeDescription="Create a new document." ma:contentTypeScope="" ma:versionID="6e9564a5d2cbce20a2c41832813c207f">
  <xsd:schema xmlns:xsd="http://www.w3.org/2001/XMLSchema" xmlns:xs="http://www.w3.org/2001/XMLSchema" xmlns:p="http://schemas.microsoft.com/office/2006/metadata/properties" xmlns:ns2="c0a1d54c-8dc4-4362-a965-a560cb08fed7" xmlns:ns3="b90b6ff2-06b5-40fe-85ed-03b695276399" xmlns:ns4="123a8cc3-15a6-4e5d-8bfc-4324b6df0e7e" targetNamespace="http://schemas.microsoft.com/office/2006/metadata/properties" ma:root="true" ma:fieldsID="420cfe8c9a45afb7f3f428159c0860f0" ns2:_="" ns3:_="" ns4:_="">
    <xsd:import namespace="c0a1d54c-8dc4-4362-a965-a560cb08fed7"/>
    <xsd:import namespace="b90b6ff2-06b5-40fe-85ed-03b695276399"/>
    <xsd:import namespace="123a8cc3-15a6-4e5d-8bfc-4324b6df0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1d54c-8dc4-4362-a965-a560cb08f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3b0dfc6-b841-4563-a5f3-1d450d7fb3c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0b6ff2-06b5-40fe-85ed-03b69527639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3a8cc3-15a6-4e5d-8bfc-4324b6df0e7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ec9ac24-c27c-4d14-8133-2d881df71f24}" ma:internalName="TaxCatchAll" ma:showField="CatchAllData" ma:web="b90b6ff2-06b5-40fe-85ed-03b695276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AA77-39AA-43D8-AAD2-5A33EF1DC9F3}">
  <ds:schemaRefs>
    <ds:schemaRef ds:uri="http://schemas.microsoft.com/office/2006/metadata/properties"/>
    <ds:schemaRef ds:uri="http://schemas.microsoft.com/office/infopath/2007/PartnerControls"/>
    <ds:schemaRef ds:uri="c0a1d54c-8dc4-4362-a965-a560cb08fed7"/>
    <ds:schemaRef ds:uri="123a8cc3-15a6-4e5d-8bfc-4324b6df0e7e"/>
  </ds:schemaRefs>
</ds:datastoreItem>
</file>

<file path=customXml/itemProps2.xml><?xml version="1.0" encoding="utf-8"?>
<ds:datastoreItem xmlns:ds="http://schemas.openxmlformats.org/officeDocument/2006/customXml" ds:itemID="{14F46788-4131-4660-861A-B3CE62229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1d54c-8dc4-4362-a965-a560cb08fed7"/>
    <ds:schemaRef ds:uri="b90b6ff2-06b5-40fe-85ed-03b695276399"/>
    <ds:schemaRef ds:uri="123a8cc3-15a6-4e5d-8bfc-4324b6df0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DA6CA-2FF7-47DA-912D-72595EE6CD77}">
  <ds:schemaRefs>
    <ds:schemaRef ds:uri="http://schemas.microsoft.com/sharepoint/v3/contenttype/forms"/>
  </ds:schemaRefs>
</ds:datastoreItem>
</file>

<file path=customXml/itemProps4.xml><?xml version="1.0" encoding="utf-8"?>
<ds:datastoreItem xmlns:ds="http://schemas.openxmlformats.org/officeDocument/2006/customXml" ds:itemID="{F62EEC24-32F2-42DE-9378-79988117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1209</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UoD</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Harrison</dc:creator>
  <cp:keywords/>
  <dc:description/>
  <cp:lastModifiedBy>Ewa Skotak</cp:lastModifiedBy>
  <cp:revision>25</cp:revision>
  <cp:lastPrinted>2026-04-21T08:40:00Z</cp:lastPrinted>
  <dcterms:created xsi:type="dcterms:W3CDTF">2026-04-21T08:24:00Z</dcterms:created>
  <dcterms:modified xsi:type="dcterms:W3CDTF">2026-06-22T13:47:00Z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7d098f-2640-4837-b575-e0be04df0525_Enabled">
    <vt:lpwstr>True</vt:lpwstr>
  </property>
  <property fmtid="{D5CDD505-2E9C-101B-9397-08002B2CF9AE}" pid="3" name="MSIP_Label_b47d098f-2640-4837-b575-e0be04df0525_SiteId">
    <vt:lpwstr>98f1bb3a-5efa-4782-88ba-bd897db60e62</vt:lpwstr>
  </property>
  <property fmtid="{D5CDD505-2E9C-101B-9397-08002B2CF9AE}" pid="4" name="MSIP_Label_b47d098f-2640-4837-b575-e0be04df0525_Owner">
    <vt:lpwstr>786929@derby.ac.uk</vt:lpwstr>
  </property>
  <property fmtid="{D5CDD505-2E9C-101B-9397-08002B2CF9AE}" pid="5" name="MSIP_Label_b47d098f-2640-4837-b575-e0be04df0525_SetDate">
    <vt:lpwstr>2022-10-05T13:56:58.1216345Z</vt:lpwstr>
  </property>
  <property fmtid="{D5CDD505-2E9C-101B-9397-08002B2CF9AE}" pid="6" name="MSIP_Label_b47d098f-2640-4837-b575-e0be04df0525_Name">
    <vt:lpwstr>Internal</vt:lpwstr>
  </property>
  <property fmtid="{D5CDD505-2E9C-101B-9397-08002B2CF9AE}" pid="7" name="MSIP_Label_b47d098f-2640-4837-b575-e0be04df0525_Application">
    <vt:lpwstr>Microsoft Azure Information Protection</vt:lpwstr>
  </property>
  <property fmtid="{D5CDD505-2E9C-101B-9397-08002B2CF9AE}" pid="8" name="MSIP_Label_b47d098f-2640-4837-b575-e0be04df0525_Extended_MSFT_Method">
    <vt:lpwstr>Manual</vt:lpwstr>
  </property>
  <property fmtid="{D5CDD505-2E9C-101B-9397-08002B2CF9AE}" pid="9" name="MSIP_Label_327b8e78-6bce-4a42-a604-084a8b924d02_Enabled">
    <vt:lpwstr>True</vt:lpwstr>
  </property>
  <property fmtid="{D5CDD505-2E9C-101B-9397-08002B2CF9AE}" pid="10" name="MSIP_Label_327b8e78-6bce-4a42-a604-084a8b924d02_SiteId">
    <vt:lpwstr>98f1bb3a-5efa-4782-88ba-bd897db60e62</vt:lpwstr>
  </property>
  <property fmtid="{D5CDD505-2E9C-101B-9397-08002B2CF9AE}" pid="11" name="MSIP_Label_327b8e78-6bce-4a42-a604-084a8b924d02_Owner">
    <vt:lpwstr>786929@derby.ac.uk</vt:lpwstr>
  </property>
  <property fmtid="{D5CDD505-2E9C-101B-9397-08002B2CF9AE}" pid="12" name="MSIP_Label_327b8e78-6bce-4a42-a604-084a8b924d02_SetDate">
    <vt:lpwstr>2022-10-05T13:56:58.1216345Z</vt:lpwstr>
  </property>
  <property fmtid="{D5CDD505-2E9C-101B-9397-08002B2CF9AE}" pid="13" name="MSIP_Label_327b8e78-6bce-4a42-a604-084a8b924d02_Name">
    <vt:lpwstr>Internal approved for release with no visible markings</vt:lpwstr>
  </property>
  <property fmtid="{D5CDD505-2E9C-101B-9397-08002B2CF9AE}" pid="14" name="MSIP_Label_327b8e78-6bce-4a42-a604-084a8b924d02_Application">
    <vt:lpwstr>Microsoft Azure Information Protection</vt:lpwstr>
  </property>
  <property fmtid="{D5CDD505-2E9C-101B-9397-08002B2CF9AE}" pid="15" name="MSIP_Label_327b8e78-6bce-4a42-a604-084a8b924d02_Parent">
    <vt:lpwstr>b47d098f-2640-4837-b575-e0be04df0525</vt:lpwstr>
  </property>
  <property fmtid="{D5CDD505-2E9C-101B-9397-08002B2CF9AE}" pid="16" name="MSIP_Label_327b8e78-6bce-4a42-a604-084a8b924d02_Extended_MSFT_Method">
    <vt:lpwstr>Manual</vt:lpwstr>
  </property>
  <property fmtid="{D5CDD505-2E9C-101B-9397-08002B2CF9AE}" pid="17" name="Sensitivity">
    <vt:lpwstr>Internal Internal approved for release with no visible markings</vt:lpwstr>
  </property>
  <property fmtid="{D5CDD505-2E9C-101B-9397-08002B2CF9AE}" pid="18" name="ContentTypeId">
    <vt:lpwstr>0x0101001E97AC3C0F07AE46B1265D65C002B59B</vt:lpwstr>
  </property>
  <property fmtid="{D5CDD505-2E9C-101B-9397-08002B2CF9AE}" pid="19" name="MediaServiceImageTags">
    <vt:lpwstr/>
  </property>
</Properties>
</file>