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80A1A2D" w14:textId="77777777" w:rsidR="00E17B92"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Default="003837A2" w:rsidP="003837A2">
      <w:pPr>
        <w:pStyle w:val="Heading2"/>
        <w:rPr>
          <w:rFonts w:cs="Arial"/>
          <w:b w:val="0"/>
        </w:rPr>
      </w:pPr>
      <w:r w:rsidRPr="008010BC">
        <w:rPr>
          <w:rFonts w:cs="Arial"/>
        </w:rPr>
        <w:t>Job Title</w:t>
      </w:r>
    </w:p>
    <w:p w14:paraId="7FDB0613" w14:textId="3E316DFC" w:rsidR="00BC291E" w:rsidRPr="00310486" w:rsidRDefault="006D6029" w:rsidP="00BC291E">
      <w:pPr>
        <w:rPr>
          <w:rStyle w:val="Emphasis"/>
          <w:rFonts w:cs="Arial"/>
          <w:i w:val="0"/>
        </w:rPr>
      </w:pPr>
      <w:r>
        <w:rPr>
          <w:rStyle w:val="Emphasis"/>
          <w:rFonts w:cs="Arial"/>
          <w:i w:val="0"/>
        </w:rPr>
        <w:t xml:space="preserve">Careers &amp; Employment </w:t>
      </w:r>
      <w:r w:rsidR="00CD67F0">
        <w:rPr>
          <w:rStyle w:val="Emphasis"/>
          <w:rFonts w:cs="Arial"/>
          <w:i w:val="0"/>
        </w:rPr>
        <w:t>Adviser</w:t>
      </w:r>
    </w:p>
    <w:p w14:paraId="1084FCD8" w14:textId="77777777" w:rsidR="003837A2" w:rsidRPr="008010BC" w:rsidRDefault="003837A2" w:rsidP="003837A2">
      <w:pPr>
        <w:pStyle w:val="Heading2"/>
        <w:rPr>
          <w:rFonts w:cs="Arial"/>
          <w:b w:val="0"/>
        </w:rPr>
      </w:pPr>
      <w:r w:rsidRPr="008010BC">
        <w:rPr>
          <w:rFonts w:cs="Arial"/>
        </w:rPr>
        <w:t>College</w:t>
      </w:r>
      <w:r w:rsidR="00A41B9B">
        <w:rPr>
          <w:rFonts w:cs="Arial"/>
        </w:rPr>
        <w:t>/Department</w:t>
      </w:r>
      <w:r w:rsidRPr="008010BC">
        <w:rPr>
          <w:rFonts w:cs="Arial"/>
        </w:rPr>
        <w:t xml:space="preserve"> </w:t>
      </w:r>
    </w:p>
    <w:p w14:paraId="58E49A59" w14:textId="72BD1548" w:rsidR="00BC291E" w:rsidRPr="00310486" w:rsidRDefault="00DB7F47" w:rsidP="00BC291E">
      <w:pPr>
        <w:rPr>
          <w:rStyle w:val="Emphasis"/>
          <w:rFonts w:cs="Arial"/>
          <w:i w:val="0"/>
        </w:rPr>
      </w:pPr>
      <w:r>
        <w:rPr>
          <w:rStyle w:val="Emphasis"/>
          <w:rFonts w:cs="Arial"/>
          <w:i w:val="0"/>
        </w:rPr>
        <w:t>The Registry</w:t>
      </w:r>
    </w:p>
    <w:p w14:paraId="550224CB" w14:textId="77777777" w:rsidR="003837A2" w:rsidRPr="008010BC" w:rsidRDefault="003837A2" w:rsidP="003837A2">
      <w:pPr>
        <w:pStyle w:val="Heading2"/>
        <w:rPr>
          <w:rFonts w:cs="Arial"/>
          <w:b w:val="0"/>
        </w:rPr>
      </w:pPr>
      <w:r w:rsidRPr="008010BC">
        <w:rPr>
          <w:rFonts w:cs="Arial"/>
        </w:rPr>
        <w:t>Location</w:t>
      </w:r>
    </w:p>
    <w:p w14:paraId="23EE7091" w14:textId="1ACEA770" w:rsidR="00FE1AF7" w:rsidRPr="00310486" w:rsidRDefault="006A1751" w:rsidP="00FE1AF7">
      <w:pPr>
        <w:rPr>
          <w:rStyle w:val="Emphasis"/>
          <w:rFonts w:cs="Arial"/>
          <w:i w:val="0"/>
        </w:rPr>
      </w:pPr>
      <w:r w:rsidRPr="006A1751">
        <w:rPr>
          <w:rStyle w:val="Emphasis"/>
          <w:rFonts w:cs="Arial"/>
          <w:i w:val="0"/>
        </w:rPr>
        <w:t>1 Devonshire R</w:t>
      </w:r>
      <w:r>
        <w:rPr>
          <w:rStyle w:val="Emphasis"/>
          <w:rFonts w:cs="Arial"/>
          <w:i w:val="0"/>
        </w:rPr>
        <w:t>oa</w:t>
      </w:r>
      <w:r w:rsidRPr="006A1751">
        <w:rPr>
          <w:rStyle w:val="Emphasis"/>
          <w:rFonts w:cs="Arial"/>
          <w:i w:val="0"/>
        </w:rPr>
        <w:t>d, Buxton</w:t>
      </w:r>
      <w:r>
        <w:rPr>
          <w:rStyle w:val="Emphasis"/>
          <w:rFonts w:cs="Arial"/>
          <w:i w:val="0"/>
        </w:rPr>
        <w:t>,</w:t>
      </w:r>
      <w:r w:rsidRPr="006A1751">
        <w:rPr>
          <w:rStyle w:val="Emphasis"/>
          <w:rFonts w:cs="Arial"/>
          <w:i w:val="0"/>
        </w:rPr>
        <w:t xml:space="preserve"> SK17 6RY</w:t>
      </w:r>
    </w:p>
    <w:p w14:paraId="16305799" w14:textId="494FEE52" w:rsidR="003837A2" w:rsidRDefault="003837A2" w:rsidP="003837A2">
      <w:pPr>
        <w:pStyle w:val="Heading2"/>
        <w:rPr>
          <w:rFonts w:cs="Arial"/>
          <w:b w:val="0"/>
        </w:rPr>
      </w:pPr>
      <w:r w:rsidRPr="008010BC">
        <w:rPr>
          <w:rFonts w:cs="Arial"/>
        </w:rPr>
        <w:t>Job Reference Number</w:t>
      </w:r>
    </w:p>
    <w:p w14:paraId="1A7699C8" w14:textId="430E0716" w:rsidR="00484DFC" w:rsidRDefault="006A1751" w:rsidP="00484DFC">
      <w:r>
        <w:t>0188-26</w:t>
      </w:r>
    </w:p>
    <w:p w14:paraId="2C0577A1" w14:textId="32EF48D3" w:rsidR="006A1751" w:rsidRPr="00A1786B" w:rsidRDefault="006A1751" w:rsidP="00A1786B">
      <w:pPr>
        <w:pStyle w:val="Heading2"/>
      </w:pPr>
      <w:r w:rsidRPr="00A1786B">
        <w:t xml:space="preserve">Job </w:t>
      </w:r>
      <w:r w:rsidRPr="00A1786B">
        <w:t>Grade</w:t>
      </w:r>
    </w:p>
    <w:p w14:paraId="3F7B1578" w14:textId="1B6F47B8" w:rsidR="006A1751" w:rsidRDefault="006A1751" w:rsidP="00484DFC">
      <w:r>
        <w:t>ATOS 6</w:t>
      </w:r>
    </w:p>
    <w:p w14:paraId="464F5A89" w14:textId="52F646E7" w:rsidR="003837A2" w:rsidRDefault="003837A2" w:rsidP="003837A2">
      <w:pPr>
        <w:pStyle w:val="Heading2"/>
        <w:rPr>
          <w:rFonts w:cs="Arial"/>
          <w:b w:val="0"/>
        </w:rPr>
      </w:pPr>
      <w:r w:rsidRPr="008010BC">
        <w:rPr>
          <w:rFonts w:cs="Arial"/>
        </w:rPr>
        <w:t>Salary</w:t>
      </w:r>
    </w:p>
    <w:p w14:paraId="4D0ADD11" w14:textId="26F9E971" w:rsidR="00484DFC" w:rsidRPr="00484DFC" w:rsidRDefault="00B03148" w:rsidP="00484DFC">
      <w:r>
        <w:t>£</w:t>
      </w:r>
      <w:r w:rsidRPr="00A024FC">
        <w:rPr>
          <w:rFonts w:cs="Arial"/>
        </w:rPr>
        <w:t>3</w:t>
      </w:r>
      <w:r>
        <w:rPr>
          <w:rFonts w:cs="Arial"/>
        </w:rPr>
        <w:t>2,942</w:t>
      </w:r>
      <w:r w:rsidRPr="00A024FC">
        <w:rPr>
          <w:rFonts w:cs="Arial"/>
        </w:rPr>
        <w:t xml:space="preserve"> to £</w:t>
      </w:r>
      <w:r>
        <w:rPr>
          <w:rFonts w:cs="Arial"/>
        </w:rPr>
        <w:t>36,977</w:t>
      </w:r>
      <w:r w:rsidRPr="00A024FC">
        <w:rPr>
          <w:rFonts w:cs="Arial"/>
        </w:rPr>
        <w:t xml:space="preserve"> per annum</w:t>
      </w:r>
      <w:r w:rsidR="005543B4">
        <w:rPr>
          <w:rFonts w:cs="Arial"/>
        </w:rPr>
        <w:t>, pro rata</w:t>
      </w:r>
      <w:r w:rsidRPr="00A024FC">
        <w:rPr>
          <w:rFonts w:cs="Arial"/>
        </w:rPr>
        <w:t xml:space="preserve"> (for exceptional performers, there is scope for further progression up to £</w:t>
      </w:r>
      <w:r>
        <w:rPr>
          <w:rFonts w:cs="Arial"/>
        </w:rPr>
        <w:t>42,523.55</w:t>
      </w:r>
      <w:r w:rsidRPr="00A024FC">
        <w:rPr>
          <w:rFonts w:cs="Arial"/>
        </w:rPr>
        <w:t xml:space="preserve"> per annum</w:t>
      </w:r>
      <w:r w:rsidR="005543B4">
        <w:rPr>
          <w:rFonts w:cs="Arial"/>
        </w:rPr>
        <w:t>, pro rata</w:t>
      </w:r>
      <w:r w:rsidRPr="00A024FC">
        <w:rPr>
          <w:rFonts w:cs="Arial"/>
        </w:rPr>
        <w:t>)</w:t>
      </w:r>
    </w:p>
    <w:p w14:paraId="597E63F2" w14:textId="77777777" w:rsidR="003837A2" w:rsidRPr="008010BC" w:rsidRDefault="003837A2" w:rsidP="003837A2">
      <w:pPr>
        <w:pStyle w:val="Heading2"/>
        <w:rPr>
          <w:rFonts w:cs="Arial"/>
          <w:b w:val="0"/>
        </w:rPr>
      </w:pPr>
      <w:r w:rsidRPr="008010BC">
        <w:rPr>
          <w:rFonts w:cs="Arial"/>
        </w:rPr>
        <w:t>Reports To</w:t>
      </w:r>
    </w:p>
    <w:p w14:paraId="60CD3352" w14:textId="65EBF74A" w:rsidR="00BC291E" w:rsidRPr="00310486" w:rsidRDefault="00A878E9" w:rsidP="00BC291E">
      <w:pPr>
        <w:rPr>
          <w:rStyle w:val="Emphasis"/>
          <w:rFonts w:cs="Arial"/>
          <w:i w:val="0"/>
        </w:rPr>
      </w:pPr>
      <w:r>
        <w:rPr>
          <w:rStyle w:val="Emphasis"/>
          <w:rFonts w:cs="Arial"/>
          <w:i w:val="0"/>
        </w:rPr>
        <w:t xml:space="preserve">Careers and </w:t>
      </w:r>
      <w:r w:rsidR="004C79E2">
        <w:rPr>
          <w:rStyle w:val="Emphasis"/>
          <w:rFonts w:cs="Arial"/>
          <w:i w:val="0"/>
        </w:rPr>
        <w:t>Engagement Manager</w:t>
      </w:r>
    </w:p>
    <w:p w14:paraId="3B36CD05" w14:textId="32428BB5" w:rsidR="006848E2" w:rsidRDefault="00362DE8" w:rsidP="006848E2">
      <w:pPr>
        <w:pStyle w:val="Heading2"/>
        <w:rPr>
          <w:rStyle w:val="Emphasis"/>
          <w:rFonts w:cs="Arial"/>
          <w:b w:val="0"/>
          <w:i w:val="0"/>
        </w:rPr>
      </w:pPr>
      <w:r>
        <w:rPr>
          <w:rStyle w:val="Emphasis"/>
          <w:rFonts w:cs="Arial"/>
          <w:i w:val="0"/>
        </w:rPr>
        <w:t>Line Management Responsibility</w:t>
      </w:r>
    </w:p>
    <w:p w14:paraId="406418CD" w14:textId="2029E07E" w:rsidR="00BE54DD" w:rsidRPr="00310486" w:rsidRDefault="00907EC6" w:rsidP="003837A2">
      <w:pPr>
        <w:rPr>
          <w:rFonts w:cs="Arial"/>
          <w:i/>
          <w:iCs/>
        </w:rPr>
      </w:pPr>
      <w:r>
        <w:rPr>
          <w:rStyle w:val="Emphasis"/>
          <w:rFonts w:cs="Arial"/>
          <w:i w:val="0"/>
        </w:rPr>
        <w:t>N</w:t>
      </w:r>
      <w:r w:rsidR="00B03148">
        <w:rPr>
          <w:rStyle w:val="Emphasis"/>
          <w:rFonts w:cs="Arial"/>
          <w:i w:val="0"/>
        </w:rPr>
        <w:t>o</w:t>
      </w:r>
    </w:p>
    <w:p w14:paraId="5B183E19" w14:textId="77777777" w:rsidR="003837A2" w:rsidRPr="008010BC" w:rsidRDefault="003837A2" w:rsidP="00BE54DD">
      <w:pPr>
        <w:pStyle w:val="Heading1"/>
        <w:rPr>
          <w:rFonts w:ascii="Arial" w:hAnsi="Arial" w:cs="Arial"/>
          <w:b/>
          <w:color w:val="auto"/>
        </w:rPr>
      </w:pPr>
      <w:r w:rsidRPr="2692DCF3">
        <w:rPr>
          <w:rFonts w:ascii="Arial" w:hAnsi="Arial" w:cs="Arial"/>
          <w:b/>
          <w:bCs/>
          <w:color w:val="auto"/>
        </w:rPr>
        <w:t>Job Description and Person Specification</w:t>
      </w:r>
    </w:p>
    <w:p w14:paraId="4C1325D0" w14:textId="723F27BB" w:rsidR="003837A2" w:rsidRPr="00114860" w:rsidRDefault="003837A2" w:rsidP="00114860">
      <w:pPr>
        <w:pStyle w:val="Heading2"/>
      </w:pPr>
      <w:r w:rsidRPr="00114860">
        <w:t>Role Summary</w:t>
      </w:r>
    </w:p>
    <w:p w14:paraId="1194FCE4" w14:textId="6CDC611B" w:rsidR="008C735E" w:rsidRPr="008C735E" w:rsidRDefault="00E6261D" w:rsidP="008C735E">
      <w:pPr>
        <w:shd w:val="clear" w:color="auto" w:fill="FFFFFF"/>
        <w:spacing w:after="300" w:line="240" w:lineRule="auto"/>
        <w:rPr>
          <w:rFonts w:cs="Arial"/>
        </w:rPr>
      </w:pPr>
      <w:r>
        <w:rPr>
          <w:rFonts w:cs="Arial"/>
        </w:rPr>
        <w:t xml:space="preserve">The </w:t>
      </w:r>
      <w:r w:rsidR="008C735E" w:rsidRPr="008C735E">
        <w:rPr>
          <w:rFonts w:cs="Arial"/>
        </w:rPr>
        <w:t xml:space="preserve">Careers </w:t>
      </w:r>
      <w:r w:rsidR="00BE00DD">
        <w:rPr>
          <w:rFonts w:cs="Arial"/>
        </w:rPr>
        <w:t xml:space="preserve">&amp; </w:t>
      </w:r>
      <w:r w:rsidR="008C735E" w:rsidRPr="008C735E">
        <w:rPr>
          <w:rFonts w:cs="Arial"/>
        </w:rPr>
        <w:t>Employment Adviser</w:t>
      </w:r>
      <w:r>
        <w:rPr>
          <w:rFonts w:cs="Arial"/>
        </w:rPr>
        <w:t xml:space="preserve"> </w:t>
      </w:r>
      <w:r w:rsidR="008C735E" w:rsidRPr="008C735E">
        <w:rPr>
          <w:rFonts w:cs="Arial"/>
        </w:rPr>
        <w:t>will play a key role in delivering an integrated employability offer, working collaboratively with students, academic teams, the Careers and Employment Service, and employers to create inclusive and innovative opportunities for career development and progression.</w:t>
      </w:r>
    </w:p>
    <w:p w14:paraId="1BB67BC4" w14:textId="6E59EFCD" w:rsidR="008C735E" w:rsidRPr="008C735E" w:rsidRDefault="0020401A" w:rsidP="008C735E">
      <w:pPr>
        <w:shd w:val="clear" w:color="auto" w:fill="FFFFFF"/>
        <w:spacing w:after="300" w:line="240" w:lineRule="auto"/>
        <w:rPr>
          <w:rFonts w:cs="Arial"/>
        </w:rPr>
      </w:pPr>
      <w:r>
        <w:rPr>
          <w:rFonts w:cs="Arial"/>
        </w:rPr>
        <w:t>The post holder</w:t>
      </w:r>
      <w:r w:rsidR="008C735E" w:rsidRPr="008C735E">
        <w:rPr>
          <w:rFonts w:cs="Arial"/>
        </w:rPr>
        <w:t xml:space="preserve"> will provide high-quality careers education, information, advice and guidance, supporting students to develop the skills, confidence, and insight needed to succeed in employment, further study, or enterprise. This includes guidance on applications, recruitment processes, and labour market awareness, alongside targeted interventions to improve progression outcomes.</w:t>
      </w:r>
    </w:p>
    <w:p w14:paraId="5819B391" w14:textId="173864D6" w:rsidR="002C3D0A" w:rsidRPr="003D0A11" w:rsidRDefault="008C735E" w:rsidP="002C3D0A">
      <w:pPr>
        <w:shd w:val="clear" w:color="auto" w:fill="FFFFFF"/>
        <w:spacing w:after="300" w:line="240" w:lineRule="auto"/>
        <w:rPr>
          <w:rFonts w:cs="Arial"/>
        </w:rPr>
      </w:pPr>
      <w:r w:rsidRPr="008C735E">
        <w:rPr>
          <w:rFonts w:cs="Arial"/>
        </w:rPr>
        <w:t xml:space="preserve">Working in partnership with </w:t>
      </w:r>
      <w:r>
        <w:rPr>
          <w:rFonts w:cs="Arial"/>
        </w:rPr>
        <w:t>internal and external stakeholders</w:t>
      </w:r>
      <w:r w:rsidR="0020401A">
        <w:rPr>
          <w:rFonts w:cs="Arial"/>
        </w:rPr>
        <w:t xml:space="preserve">, the post holder </w:t>
      </w:r>
      <w:r w:rsidRPr="008C735E">
        <w:rPr>
          <w:rFonts w:cs="Arial"/>
        </w:rPr>
        <w:t xml:space="preserve">will develop and sustain relationships that create meaningful industry opportunities for students, including placements, projects, and part-time work. </w:t>
      </w:r>
      <w:r w:rsidR="00114860">
        <w:rPr>
          <w:rFonts w:cs="Arial"/>
        </w:rPr>
        <w:t xml:space="preserve">The Careers </w:t>
      </w:r>
      <w:r w:rsidR="00C677C4">
        <w:rPr>
          <w:rFonts w:cs="Arial"/>
        </w:rPr>
        <w:t>&amp;</w:t>
      </w:r>
      <w:r w:rsidR="00114860">
        <w:rPr>
          <w:rFonts w:cs="Arial"/>
        </w:rPr>
        <w:t xml:space="preserve"> Employment Adviser </w:t>
      </w:r>
      <w:r w:rsidRPr="008C735E">
        <w:rPr>
          <w:rFonts w:cs="Arial"/>
        </w:rPr>
        <w:t>will contribute to embedding employability within the curriculum, supporting the delivery of applied learning and industry engagement in line with College Partnership priorities and the wider Careers and Employment Strategy.</w:t>
      </w:r>
    </w:p>
    <w:p w14:paraId="2BB7469C" w14:textId="4B5CDEEB" w:rsidR="008B5F41" w:rsidRPr="00114860" w:rsidRDefault="00D0163E" w:rsidP="00114860">
      <w:pPr>
        <w:pStyle w:val="Heading2"/>
      </w:pPr>
      <w:r w:rsidRPr="00114860">
        <w:lastRenderedPageBreak/>
        <w:t>Principal Accountabilities</w:t>
      </w:r>
    </w:p>
    <w:p w14:paraId="311C9A5A" w14:textId="77777777" w:rsidR="008B5F41" w:rsidRPr="00D979CD" w:rsidRDefault="008B5F41" w:rsidP="00114860">
      <w:pPr>
        <w:pStyle w:val="NormalWeb"/>
        <w:numPr>
          <w:ilvl w:val="0"/>
          <w:numId w:val="25"/>
        </w:numPr>
        <w:spacing w:before="0" w:beforeAutospacing="0" w:line="300" w:lineRule="atLeast"/>
        <w:rPr>
          <w:rFonts w:ascii="Arial" w:hAnsi="Arial" w:cs="Arial"/>
          <w:sz w:val="22"/>
          <w:szCs w:val="22"/>
        </w:rPr>
      </w:pPr>
      <w:r w:rsidRPr="00D979CD">
        <w:rPr>
          <w:rFonts w:ascii="Arial" w:hAnsi="Arial" w:cs="Arial"/>
          <w:sz w:val="22"/>
          <w:szCs w:val="22"/>
        </w:rPr>
        <w:t>Deliver a high-quality, accessible programme of careers and employability support, including one-to-one guidance, workshops, group sessions, and targeted interventions.</w:t>
      </w:r>
    </w:p>
    <w:p w14:paraId="155E4D1B" w14:textId="77777777" w:rsidR="002B0787" w:rsidRPr="00D979CD" w:rsidRDefault="002B0787"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Maintain a strong and current understanding of labour market trends, outcomes data, and the skills and attributes required for employment, further study, and enterprise, applying this knowledge to inform practice and provide expert advice.</w:t>
      </w:r>
    </w:p>
    <w:p w14:paraId="2A9054FD" w14:textId="7E193324" w:rsidR="00730159" w:rsidRPr="00D979CD" w:rsidRDefault="00730159"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Develop and sustain employer partnerships to enhance student opportunities, raise awareness of student talent, and support progression into employment within the region and beyond.</w:t>
      </w:r>
    </w:p>
    <w:p w14:paraId="3E1DB966" w14:textId="6716778F" w:rsidR="002B0787" w:rsidRPr="00D979CD" w:rsidRDefault="00D51476"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Work collaboratively with academic colleagues and students to develop, deliver, and evaluate employability initiatives, contributing to continuous improvement in practice.</w:t>
      </w:r>
    </w:p>
    <w:p w14:paraId="4A4FB9C4" w14:textId="6F967BFA" w:rsidR="00537399" w:rsidRPr="00D979CD" w:rsidRDefault="00537399"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Engage proactively with targeted student groups to promote opportunities, support applications, and improve progression outcomes.</w:t>
      </w:r>
    </w:p>
    <w:p w14:paraId="437FCF8C" w14:textId="36CC16EF" w:rsidR="00537399" w:rsidRPr="00D979CD" w:rsidRDefault="00537399"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Maintain accurate and up-to-date records of student interactions and progression, contributing to student tracking processes and the effective monitoring of career development.</w:t>
      </w:r>
    </w:p>
    <w:p w14:paraId="31AF0490" w14:textId="5EA525FC" w:rsidR="00581C79" w:rsidRPr="00D979CD" w:rsidRDefault="00581C79"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 xml:space="preserve">Develop and maintain effective partnerships with academic departments, </w:t>
      </w:r>
      <w:r w:rsidR="006F263A" w:rsidRPr="00D979CD">
        <w:rPr>
          <w:rFonts w:ascii="Arial" w:hAnsi="Arial" w:cs="Arial"/>
          <w:sz w:val="22"/>
          <w:szCs w:val="22"/>
        </w:rPr>
        <w:t xml:space="preserve">Professional </w:t>
      </w:r>
      <w:r w:rsidR="00EE5687" w:rsidRPr="00D979CD">
        <w:rPr>
          <w:rFonts w:ascii="Arial" w:hAnsi="Arial" w:cs="Arial"/>
          <w:sz w:val="22"/>
          <w:szCs w:val="22"/>
        </w:rPr>
        <w:t>Services</w:t>
      </w:r>
      <w:r w:rsidRPr="00D979CD">
        <w:rPr>
          <w:rFonts w:ascii="Arial" w:hAnsi="Arial" w:cs="Arial"/>
          <w:sz w:val="22"/>
          <w:szCs w:val="22"/>
        </w:rPr>
        <w:t xml:space="preserve">, and the Careers and Employment Service to embed employability within the student experience. </w:t>
      </w:r>
    </w:p>
    <w:p w14:paraId="0754A802" w14:textId="17930A6E" w:rsidR="00581C79" w:rsidRPr="00D979CD" w:rsidRDefault="002778FC" w:rsidP="00114860">
      <w:pPr>
        <w:pStyle w:val="NormalWeb"/>
        <w:numPr>
          <w:ilvl w:val="0"/>
          <w:numId w:val="25"/>
        </w:numPr>
        <w:spacing w:line="300" w:lineRule="atLeast"/>
        <w:rPr>
          <w:rFonts w:ascii="Arial" w:hAnsi="Arial" w:cs="Arial"/>
          <w:sz w:val="22"/>
          <w:szCs w:val="22"/>
        </w:rPr>
      </w:pPr>
      <w:r w:rsidRPr="00D979CD">
        <w:rPr>
          <w:rFonts w:ascii="Arial" w:hAnsi="Arial" w:cs="Arial"/>
          <w:sz w:val="22"/>
          <w:szCs w:val="22"/>
        </w:rPr>
        <w:t>Contribute to monitoring, evaluation, and reporting activities, including progress against targets, outcomes data, labour market insight, and examples of effective practice, to inform service development and performance improvement.</w:t>
      </w:r>
    </w:p>
    <w:p w14:paraId="448FFB88" w14:textId="77777777" w:rsidR="00655372" w:rsidRPr="00D979CD" w:rsidRDefault="00655372" w:rsidP="00114860">
      <w:pPr>
        <w:pStyle w:val="ListParagraph"/>
        <w:numPr>
          <w:ilvl w:val="0"/>
          <w:numId w:val="25"/>
        </w:numPr>
        <w:spacing w:after="0" w:line="300" w:lineRule="atLeast"/>
        <w:rPr>
          <w:rFonts w:eastAsia="Times New Roman" w:cs="Arial"/>
          <w:lang w:eastAsia="en-GB"/>
        </w:rPr>
      </w:pPr>
      <w:r w:rsidRPr="00D979CD">
        <w:rPr>
          <w:rFonts w:eastAsia="Times New Roman" w:cs="Arial"/>
          <w:lang w:eastAsia="en-GB"/>
        </w:rPr>
        <w:t>Use the CRM system to maintain comprehensive and accurate case records, supporting data-driven practice and contributing to the analysis and reporting of service activity and outcomes.</w:t>
      </w:r>
    </w:p>
    <w:p w14:paraId="11957168" w14:textId="77777777" w:rsidR="00583ADD" w:rsidRDefault="004276C2" w:rsidP="00114860">
      <w:pPr>
        <w:pStyle w:val="ListParagraph"/>
        <w:numPr>
          <w:ilvl w:val="0"/>
          <w:numId w:val="25"/>
        </w:numPr>
      </w:pPr>
      <w:r w:rsidRPr="00583ADD">
        <w:t>Support the embedding of data and monitoring and evaluation strategies to ensure a cycle of continuous improvement to ensure effective and improved service delivery.</w:t>
      </w:r>
    </w:p>
    <w:p w14:paraId="5E12A4A4" w14:textId="357BE95C" w:rsidR="00AD15DD" w:rsidRPr="00583ADD" w:rsidRDefault="00AD15DD" w:rsidP="00114860">
      <w:pPr>
        <w:pStyle w:val="ListParagraph"/>
        <w:numPr>
          <w:ilvl w:val="0"/>
          <w:numId w:val="25"/>
        </w:numPr>
      </w:pPr>
      <w:r w:rsidRPr="00583ADD">
        <w:rPr>
          <w:color w:val="000000"/>
        </w:rPr>
        <w:t>Contribute to raising awareness of Student Services within the student population through collaboration with colleagues within the Student Services, professional services and the Colleges. Prepare and deliver a range of advice and guidance sessions at various inductions, Open Day and admissions events throughout the year</w:t>
      </w:r>
      <w:r w:rsidR="00E4007E" w:rsidRPr="00583ADD">
        <w:rPr>
          <w:color w:val="000000"/>
        </w:rPr>
        <w:t>.</w:t>
      </w:r>
    </w:p>
    <w:p w14:paraId="42AEE751" w14:textId="4DF51CD0" w:rsidR="00D0163E" w:rsidRPr="00114860" w:rsidRDefault="00D0163E" w:rsidP="00114860">
      <w:pPr>
        <w:pStyle w:val="Heading2"/>
      </w:pPr>
      <w:r w:rsidRPr="00114860">
        <w:t>Person Specification</w:t>
      </w:r>
    </w:p>
    <w:p w14:paraId="7EE4BB5F" w14:textId="77777777" w:rsidR="00D0163E" w:rsidRPr="008010BC" w:rsidRDefault="00D0163E" w:rsidP="00D0163E">
      <w:pPr>
        <w:pStyle w:val="Heading3"/>
        <w:rPr>
          <w:rFonts w:ascii="Arial" w:eastAsia="Times New Roman" w:hAnsi="Arial" w:cs="Arial"/>
          <w:b/>
          <w:color w:val="auto"/>
        </w:rPr>
      </w:pPr>
      <w:r w:rsidRPr="2692DCF3">
        <w:rPr>
          <w:rFonts w:ascii="Arial" w:eastAsia="Times New Roman" w:hAnsi="Arial" w:cs="Arial"/>
          <w:b/>
          <w:bCs/>
          <w:color w:val="auto"/>
        </w:rPr>
        <w:t>Essential Criteria</w:t>
      </w:r>
    </w:p>
    <w:p w14:paraId="27F51995" w14:textId="77777777" w:rsidR="00D0163E" w:rsidRDefault="00D0163E" w:rsidP="00D0163E">
      <w:pPr>
        <w:pStyle w:val="Heading4"/>
        <w:rPr>
          <w:rFonts w:ascii="Arial" w:eastAsia="Times New Roman" w:hAnsi="Arial" w:cs="Arial"/>
          <w:b/>
          <w:i w:val="0"/>
          <w:color w:val="auto"/>
        </w:rPr>
      </w:pPr>
      <w:r w:rsidRPr="2692DCF3">
        <w:rPr>
          <w:rFonts w:ascii="Arial" w:eastAsia="Times New Roman" w:hAnsi="Arial" w:cs="Arial"/>
          <w:b/>
          <w:bCs/>
          <w:i w:val="0"/>
          <w:iCs w:val="0"/>
          <w:color w:val="auto"/>
        </w:rPr>
        <w:t>Qualifications</w:t>
      </w:r>
    </w:p>
    <w:p w14:paraId="74A090D9" w14:textId="3AB98EBA" w:rsidR="00D520A9" w:rsidRPr="00090135" w:rsidRDefault="00090135" w:rsidP="00090135">
      <w:pPr>
        <w:pStyle w:val="ListParagraph"/>
        <w:numPr>
          <w:ilvl w:val="0"/>
          <w:numId w:val="19"/>
        </w:numPr>
      </w:pPr>
      <w:r>
        <w:t>Level 6 Careers Education, Information and Guidance Qualification</w:t>
      </w:r>
    </w:p>
    <w:p w14:paraId="680FDE27" w14:textId="5FFF22DA" w:rsidR="00846189" w:rsidRPr="00846189" w:rsidRDefault="00D0163E" w:rsidP="00846189">
      <w:pPr>
        <w:pStyle w:val="Heading4"/>
        <w:rPr>
          <w:rFonts w:ascii="Arial" w:hAnsi="Arial" w:cs="Arial"/>
          <w:b/>
          <w:i w:val="0"/>
          <w:color w:val="auto"/>
        </w:rPr>
      </w:pPr>
      <w:r w:rsidRPr="2692DCF3">
        <w:rPr>
          <w:rFonts w:ascii="Arial" w:hAnsi="Arial" w:cs="Arial"/>
          <w:b/>
          <w:bCs/>
          <w:i w:val="0"/>
          <w:iCs w:val="0"/>
          <w:color w:val="auto"/>
        </w:rPr>
        <w:t>Experience</w:t>
      </w:r>
    </w:p>
    <w:p w14:paraId="22A3EC76" w14:textId="085F9D9D" w:rsidR="007908CD" w:rsidRPr="007908CD" w:rsidRDefault="007908CD" w:rsidP="00114860">
      <w:pPr>
        <w:pStyle w:val="ListParagraph"/>
        <w:numPr>
          <w:ilvl w:val="0"/>
          <w:numId w:val="19"/>
        </w:numPr>
      </w:pPr>
      <w:r w:rsidRPr="007908CD">
        <w:t xml:space="preserve">Experience in careers education &amp; guidance work, or career preparation work with 16+ </w:t>
      </w:r>
      <w:r w:rsidR="001A5B57">
        <w:t>learners</w:t>
      </w:r>
    </w:p>
    <w:p w14:paraId="05B33F51" w14:textId="77777777" w:rsidR="007908CD" w:rsidRPr="007908CD" w:rsidRDefault="007908CD" w:rsidP="00114860">
      <w:pPr>
        <w:pStyle w:val="ListParagraph"/>
        <w:numPr>
          <w:ilvl w:val="0"/>
          <w:numId w:val="19"/>
        </w:numPr>
      </w:pPr>
      <w:r w:rsidRPr="007908CD">
        <w:t xml:space="preserve">Experience of delivering to a wide diversity of students/clients assessing needs and developing interventions </w:t>
      </w:r>
      <w:r w:rsidRPr="00114860">
        <w:rPr>
          <w:b/>
          <w:color w:val="000000"/>
          <w:lang w:eastAsia="en-GB"/>
        </w:rPr>
        <w:t xml:space="preserve"> </w:t>
      </w:r>
    </w:p>
    <w:p w14:paraId="4890AEBD" w14:textId="77777777" w:rsidR="007908CD" w:rsidRPr="007908CD" w:rsidRDefault="007908CD" w:rsidP="00114860">
      <w:pPr>
        <w:pStyle w:val="ListParagraph"/>
        <w:numPr>
          <w:ilvl w:val="0"/>
          <w:numId w:val="19"/>
        </w:numPr>
      </w:pPr>
      <w:r w:rsidRPr="007908CD">
        <w:t>Experience of working to achieve targets and measure impact </w:t>
      </w:r>
      <w:r w:rsidRPr="00114860">
        <w:rPr>
          <w:color w:val="000000"/>
          <w:lang w:eastAsia="en-GB"/>
        </w:rPr>
        <w:t> </w:t>
      </w:r>
    </w:p>
    <w:p w14:paraId="718C57DB" w14:textId="77777777" w:rsidR="007908CD" w:rsidRPr="007908CD" w:rsidRDefault="007908CD" w:rsidP="00114860">
      <w:pPr>
        <w:pStyle w:val="ListParagraph"/>
        <w:numPr>
          <w:ilvl w:val="0"/>
          <w:numId w:val="19"/>
        </w:numPr>
      </w:pPr>
      <w:r w:rsidRPr="007908CD">
        <w:t>Experience of delivering advice in a one-to-one and group setting, including workshop and/or training delivery </w:t>
      </w:r>
      <w:r w:rsidRPr="00114860">
        <w:rPr>
          <w:color w:val="000000"/>
          <w:lang w:eastAsia="en-GB"/>
        </w:rPr>
        <w:t> </w:t>
      </w:r>
    </w:p>
    <w:p w14:paraId="53BA01D3" w14:textId="435CD066" w:rsidR="00846189" w:rsidRDefault="00846189" w:rsidP="00114860">
      <w:pPr>
        <w:pStyle w:val="ListParagraph"/>
        <w:numPr>
          <w:ilvl w:val="0"/>
          <w:numId w:val="19"/>
        </w:numPr>
      </w:pPr>
      <w:r>
        <w:lastRenderedPageBreak/>
        <w:t>Experience and confidence with a range of IT applications including MS Office and a willingness to develop expertise in the use of technology and social media.</w:t>
      </w:r>
    </w:p>
    <w:p w14:paraId="5AB3BA03" w14:textId="384EE41A" w:rsidR="00846189" w:rsidRDefault="00846189" w:rsidP="00114860">
      <w:pPr>
        <w:pStyle w:val="ListParagraph"/>
        <w:numPr>
          <w:ilvl w:val="0"/>
          <w:numId w:val="19"/>
        </w:numPr>
      </w:pPr>
      <w:r>
        <w:t>Experience of prioritising and operating to tight deadlines whilst under pressure.</w:t>
      </w:r>
    </w:p>
    <w:p w14:paraId="31346CDB" w14:textId="6EFE8F87" w:rsidR="00294770" w:rsidRPr="00846189" w:rsidRDefault="00294770" w:rsidP="00114860">
      <w:pPr>
        <w:pStyle w:val="ListParagraph"/>
        <w:numPr>
          <w:ilvl w:val="0"/>
          <w:numId w:val="19"/>
        </w:numPr>
      </w:pPr>
      <w:r w:rsidRPr="00294770">
        <w:t>Experience of safeguarding children and vulnerable adults within an educational setting, including recognising and responding appropriately to concerns</w:t>
      </w:r>
    </w:p>
    <w:p w14:paraId="1DB46483" w14:textId="32EB646A" w:rsidR="00D0163E" w:rsidRPr="0073715D" w:rsidRDefault="00D0163E" w:rsidP="0073715D">
      <w:pPr>
        <w:pStyle w:val="Heading4"/>
        <w:rPr>
          <w:rFonts w:ascii="Arial" w:hAnsi="Arial" w:cs="Arial"/>
          <w:b/>
          <w:bCs/>
          <w:i w:val="0"/>
          <w:iCs w:val="0"/>
          <w:color w:val="auto"/>
        </w:rPr>
      </w:pPr>
      <w:r w:rsidRPr="0073715D">
        <w:rPr>
          <w:rFonts w:ascii="Arial" w:hAnsi="Arial" w:cs="Arial"/>
          <w:b/>
          <w:bCs/>
          <w:i w:val="0"/>
          <w:iCs w:val="0"/>
          <w:color w:val="auto"/>
        </w:rPr>
        <w:t>Skills, knowledge &amp; abilities</w:t>
      </w:r>
    </w:p>
    <w:p w14:paraId="19B709BE" w14:textId="77777777" w:rsidR="00822142" w:rsidRPr="0073715D" w:rsidRDefault="00822142" w:rsidP="0073715D">
      <w:pPr>
        <w:pStyle w:val="ListParagraph"/>
        <w:numPr>
          <w:ilvl w:val="0"/>
          <w:numId w:val="26"/>
        </w:numPr>
        <w:rPr>
          <w:b/>
          <w:i/>
          <w:iCs/>
        </w:rPr>
      </w:pPr>
      <w:r w:rsidRPr="00D979CD">
        <w:t>Strong understanding of employability attributes and skills, personal development and recruitment processes and the labour market </w:t>
      </w:r>
      <w:r w:rsidRPr="00D979CD">
        <w:rPr>
          <w:lang w:eastAsia="en-GB"/>
        </w:rPr>
        <w:t> </w:t>
      </w:r>
    </w:p>
    <w:p w14:paraId="4BE59B83" w14:textId="37D54896" w:rsidR="000849F6" w:rsidRPr="00D979CD" w:rsidRDefault="000849F6" w:rsidP="0073715D">
      <w:pPr>
        <w:pStyle w:val="ListParagraph"/>
        <w:numPr>
          <w:ilvl w:val="0"/>
          <w:numId w:val="26"/>
        </w:numPr>
        <w:rPr>
          <w:lang w:eastAsia="en-GB"/>
        </w:rPr>
      </w:pPr>
      <w:r w:rsidRPr="00D979CD">
        <w:rPr>
          <w:lang w:eastAsia="en-GB"/>
        </w:rPr>
        <w:t>Demonstrate a strong commitment to high-quality, student-centred service delivery, using insight and feedback to evaluate effectiveness and drive continuous improvement</w:t>
      </w:r>
    </w:p>
    <w:p w14:paraId="56A52CDD" w14:textId="0C4E7B83" w:rsidR="00822142" w:rsidRPr="00D979CD" w:rsidRDefault="00D979CD" w:rsidP="0073715D">
      <w:pPr>
        <w:pStyle w:val="ListParagraph"/>
        <w:numPr>
          <w:ilvl w:val="0"/>
          <w:numId w:val="26"/>
        </w:numPr>
        <w:rPr>
          <w:lang w:eastAsia="en-GB"/>
        </w:rPr>
      </w:pPr>
      <w:r w:rsidRPr="00D979CD">
        <w:rPr>
          <w:lang w:eastAsia="en-GB"/>
        </w:rPr>
        <w:t>Deliver consistently high standards of service, embedding a culture of continuous quality improvement and responsiveness to user needs</w:t>
      </w:r>
    </w:p>
    <w:p w14:paraId="50BE3876" w14:textId="39E4FBF9" w:rsidR="000C3E8C" w:rsidRPr="00D979CD" w:rsidRDefault="00422802" w:rsidP="0073715D">
      <w:pPr>
        <w:pStyle w:val="ListParagraph"/>
        <w:numPr>
          <w:ilvl w:val="0"/>
          <w:numId w:val="26"/>
        </w:numPr>
      </w:pPr>
      <w:r w:rsidRPr="00D979CD">
        <w:t xml:space="preserve">Excellent interpersonal skills </w:t>
      </w:r>
      <w:r w:rsidR="00846189" w:rsidRPr="00D979CD">
        <w:t xml:space="preserve">with the ability to deal sensitively with enquires from a diverse range of </w:t>
      </w:r>
      <w:r w:rsidR="00267FED" w:rsidRPr="00D979CD">
        <w:t>individuals and</w:t>
      </w:r>
      <w:r w:rsidR="00846189" w:rsidRPr="00D979CD">
        <w:t xml:space="preserve"> deescalate and manage potentially difficult or conflict situations calmly and with confidence</w:t>
      </w:r>
    </w:p>
    <w:p w14:paraId="3385FEE8" w14:textId="20A35FD1" w:rsidR="00422802" w:rsidRPr="00D979CD" w:rsidRDefault="00422802" w:rsidP="0073715D">
      <w:pPr>
        <w:pStyle w:val="ListParagraph"/>
        <w:numPr>
          <w:ilvl w:val="0"/>
          <w:numId w:val="26"/>
        </w:numPr>
      </w:pPr>
      <w:r w:rsidRPr="00D979CD">
        <w:t>Demonstrable evidence of a proactive and positive, student-centred approach and with an understanding of and commitment to the values, aims and objectives of the University</w:t>
      </w:r>
    </w:p>
    <w:p w14:paraId="638140B0" w14:textId="24A4C209" w:rsidR="00476883" w:rsidRPr="00D979CD" w:rsidRDefault="00476883" w:rsidP="0073715D">
      <w:pPr>
        <w:pStyle w:val="ListParagraph"/>
        <w:numPr>
          <w:ilvl w:val="0"/>
          <w:numId w:val="26"/>
        </w:numPr>
      </w:pPr>
      <w:r w:rsidRPr="00D979CD">
        <w:t>Strong organisational skills, able to handle competing demands and priorities and remain focused, working autonomously whilst also working successfully in collaboration with colleagues</w:t>
      </w:r>
    </w:p>
    <w:p w14:paraId="2D5C58A3" w14:textId="435E1FB1" w:rsidR="00476883" w:rsidRPr="00D979CD" w:rsidRDefault="00476883" w:rsidP="0073715D">
      <w:pPr>
        <w:pStyle w:val="ListParagraph"/>
        <w:numPr>
          <w:ilvl w:val="0"/>
          <w:numId w:val="26"/>
        </w:numPr>
      </w:pPr>
      <w:r w:rsidRPr="00D979CD">
        <w:t>The ability to work collegially to engage with a wide range of colleagues/teams at all levels, building relationships</w:t>
      </w:r>
      <w:r w:rsidR="005F7F08">
        <w:t xml:space="preserve"> and influencing</w:t>
      </w:r>
      <w:r w:rsidRPr="00D979CD">
        <w:t xml:space="preserve"> to effectively carry out the role/deliver the services</w:t>
      </w:r>
    </w:p>
    <w:p w14:paraId="0B7CBEE5" w14:textId="433F3FA9" w:rsidR="007F48FA" w:rsidRDefault="007F48FA" w:rsidP="0073715D">
      <w:pPr>
        <w:pStyle w:val="ListParagraph"/>
        <w:numPr>
          <w:ilvl w:val="0"/>
          <w:numId w:val="26"/>
        </w:numPr>
      </w:pPr>
      <w:r w:rsidRPr="00D979CD">
        <w:t>Good understanding of issues affecting students and potential barriers to accessing and</w:t>
      </w:r>
      <w:r w:rsidR="00310486" w:rsidRPr="00D979CD">
        <w:t xml:space="preserve"> succeeding in </w:t>
      </w:r>
      <w:r w:rsidR="00A43ABF" w:rsidRPr="00D979CD">
        <w:t>further</w:t>
      </w:r>
      <w:r w:rsidR="00310486" w:rsidRPr="00D979CD">
        <w:t xml:space="preserve"> education</w:t>
      </w:r>
    </w:p>
    <w:p w14:paraId="6FDEB417" w14:textId="440B2CAF" w:rsidR="005D2CA8" w:rsidRDefault="005D2CA8" w:rsidP="005D2CA8">
      <w:pPr>
        <w:pStyle w:val="Heading4"/>
        <w:rPr>
          <w:rFonts w:ascii="Arial" w:hAnsi="Arial" w:cs="Arial"/>
          <w:b/>
          <w:bCs/>
          <w:i w:val="0"/>
          <w:iCs w:val="0"/>
          <w:color w:val="auto"/>
        </w:rPr>
      </w:pPr>
      <w:r>
        <w:rPr>
          <w:rFonts w:ascii="Arial" w:hAnsi="Arial" w:cs="Arial"/>
          <w:b/>
          <w:bCs/>
          <w:i w:val="0"/>
          <w:iCs w:val="0"/>
          <w:color w:val="auto"/>
        </w:rPr>
        <w:t>Business requirements</w:t>
      </w:r>
    </w:p>
    <w:p w14:paraId="45034B73" w14:textId="6AF9D6CF" w:rsidR="005D2CA8" w:rsidRPr="005D2CA8" w:rsidRDefault="005D2CA8" w:rsidP="005D2CA8">
      <w:pPr>
        <w:pStyle w:val="ListParagraph"/>
        <w:numPr>
          <w:ilvl w:val="0"/>
          <w:numId w:val="27"/>
        </w:numPr>
      </w:pPr>
      <w:r w:rsidRPr="005D2CA8">
        <w:t>Ability to work outside of normal working hours (including some evenings and weekends), to support the business during key University events, such as Graduation, Clearing and Open Days.</w:t>
      </w:r>
    </w:p>
    <w:p w14:paraId="31D00374" w14:textId="77777777" w:rsidR="00D0163E" w:rsidRPr="008010BC" w:rsidRDefault="00C54A45" w:rsidP="00D537F5">
      <w:pPr>
        <w:pStyle w:val="Heading1"/>
        <w:rPr>
          <w:rFonts w:ascii="Arial" w:hAnsi="Arial" w:cs="Arial"/>
          <w:b/>
          <w:color w:val="auto"/>
        </w:rPr>
      </w:pPr>
      <w:r w:rsidRPr="008010BC">
        <w:rPr>
          <w:rFonts w:ascii="Arial" w:hAnsi="Arial" w:cs="Arial"/>
          <w:b/>
          <w:color w:val="auto"/>
        </w:rPr>
        <w:t>Benefits</w:t>
      </w:r>
    </w:p>
    <w:p w14:paraId="2D57B243" w14:textId="77777777" w:rsidR="005932A6" w:rsidRPr="005932A6" w:rsidRDefault="005932A6" w:rsidP="005932A6">
      <w:r w:rsidRPr="005932A6">
        <w:t>The University of Derby believes in providing choice to our people suited to their needs or life stages. Offering a number of salary sacrifice options, a generous holiday entitlement of XX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185E8FD4" w14:textId="77777777" w:rsidR="005932A6" w:rsidRPr="005932A6" w:rsidRDefault="005932A6" w:rsidP="005932A6">
      <w:r w:rsidRPr="005932A6">
        <w:t>Our competitive 'total reward' offering has something for everyone and looks to reward and recognise people in different ways. </w:t>
      </w:r>
    </w:p>
    <w:p w14:paraId="7EC08989" w14:textId="77777777" w:rsidR="005932A6" w:rsidRPr="005932A6" w:rsidRDefault="005932A6" w:rsidP="005932A6">
      <w:r w:rsidRPr="005932A6">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Scheme/Local Government Pension Scheme. </w:t>
      </w:r>
    </w:p>
    <w:p w14:paraId="3B693E96" w14:textId="77777777" w:rsidR="005932A6" w:rsidRPr="005932A6" w:rsidRDefault="005932A6" w:rsidP="005932A6">
      <w:r w:rsidRPr="005932A6">
        <w:lastRenderedPageBreak/>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4F92D709" w14:textId="77777777" w:rsidR="005932A6" w:rsidRPr="005932A6" w:rsidRDefault="005932A6" w:rsidP="005932A6">
      <w:r w:rsidRPr="005932A6">
        <w:t>We also facilitate ‘Give as You Earn’ options to donate to your preferred charities straight from your pay which enhances the amount your charity receives for your donation. </w:t>
      </w:r>
    </w:p>
    <w:p w14:paraId="4F50463E" w14:textId="77777777" w:rsidR="005932A6" w:rsidRPr="005932A6" w:rsidRDefault="005932A6" w:rsidP="005932A6">
      <w:r w:rsidRPr="005932A6">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55A3876C" w14:textId="77777777" w:rsidR="005932A6" w:rsidRDefault="005932A6" w:rsidP="005932A6">
      <w:r w:rsidRPr="005932A6">
        <w:t>For more information on the benefits of working at the University of Derby go to the </w:t>
      </w:r>
      <w:hyperlink r:id="rId12" w:tgtFrame="_blank" w:history="1">
        <w:r w:rsidRPr="005932A6">
          <w:rPr>
            <w:rStyle w:val="Hyperlink"/>
            <w:rFonts w:cs="Arial"/>
          </w:rPr>
          <w:t>Benefit pages of our website</w:t>
        </w:r>
      </w:hyperlink>
      <w:r w:rsidRPr="005932A6">
        <w:t>. </w:t>
      </w:r>
    </w:p>
    <w:p w14:paraId="5DB6978F" w14:textId="3F56F9CD" w:rsidR="005932A6" w:rsidRDefault="005932A6" w:rsidP="005932A6">
      <w:pPr>
        <w:pStyle w:val="Heading1"/>
        <w:rPr>
          <w:rFonts w:ascii="Arial" w:hAnsi="Arial" w:cs="Arial"/>
          <w:b/>
          <w:color w:val="auto"/>
        </w:rPr>
      </w:pPr>
      <w:r>
        <w:rPr>
          <w:rFonts w:ascii="Arial" w:hAnsi="Arial" w:cs="Arial"/>
          <w:b/>
          <w:color w:val="auto"/>
        </w:rPr>
        <w:t>Our People</w:t>
      </w:r>
    </w:p>
    <w:p w14:paraId="60233BDE" w14:textId="77777777" w:rsidR="005932A6" w:rsidRPr="005932A6" w:rsidRDefault="005932A6" w:rsidP="005932A6">
      <w:r w:rsidRPr="005932A6">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42BC9AC0" w14:textId="77777777" w:rsidR="005932A6" w:rsidRPr="005932A6" w:rsidRDefault="005932A6" w:rsidP="005932A6">
      <w:r w:rsidRPr="005932A6">
        <w:t>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sidRPr="005932A6">
          <w:rPr>
            <w:rStyle w:val="Hyperlink"/>
          </w:rPr>
          <w:t>website</w:t>
        </w:r>
      </w:hyperlink>
      <w:r w:rsidRPr="005932A6">
        <w:t>.  </w:t>
      </w:r>
    </w:p>
    <w:p w14:paraId="58898F31" w14:textId="77777777" w:rsidR="005932A6" w:rsidRPr="005932A6" w:rsidRDefault="005932A6" w:rsidP="005932A6">
      <w:r w:rsidRPr="005932A6">
        <w:t>We are also committed to promoting academic freedom and freedom of speech and expression within the law, in line with our </w:t>
      </w:r>
      <w:hyperlink r:id="rId14" w:tgtFrame="_blank" w:history="1">
        <w:r w:rsidRPr="005932A6">
          <w:rPr>
            <w:rStyle w:val="Hyperlink"/>
          </w:rPr>
          <w:t>Code of Practice</w:t>
        </w:r>
      </w:hyperlink>
      <w:r w:rsidRPr="005932A6">
        <w:t>, and value diversity of thought alongside diversity of backgrounds and experiences. </w:t>
      </w:r>
    </w:p>
    <w:p w14:paraId="4CCE404A" w14:textId="779E7C89" w:rsidR="00D0163E" w:rsidRPr="005932A6" w:rsidRDefault="005932A6" w:rsidP="005932A6">
      <w:r w:rsidRPr="005932A6">
        <w:t>However you </w:t>
      </w:r>
      <w:proofErr w:type="gramStart"/>
      <w:r w:rsidRPr="005932A6">
        <w:t>identify,</w:t>
      </w:r>
      <w:proofErr w:type="gramEnd"/>
      <w:r w:rsidRPr="005932A6">
        <w:t> we welcome applications from people whose experiences, perspectives and talents will contribute to our inclusive, supportive and intellectually vibrant community. </w:t>
      </w:r>
    </w:p>
    <w:sectPr w:rsidR="00D0163E" w:rsidRPr="005932A6"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EFA9" w14:textId="77777777" w:rsidR="00A12257" w:rsidRDefault="00A12257" w:rsidP="00002574">
      <w:pPr>
        <w:spacing w:after="0" w:line="240" w:lineRule="auto"/>
      </w:pPr>
      <w:r>
        <w:separator/>
      </w:r>
    </w:p>
  </w:endnote>
  <w:endnote w:type="continuationSeparator" w:id="0">
    <w:p w14:paraId="77B9A4FE" w14:textId="77777777" w:rsidR="00A12257" w:rsidRDefault="00A12257"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2BF8" w14:textId="77777777" w:rsidR="00310486" w:rsidRDefault="003104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8240"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63FF" w14:textId="77777777" w:rsidR="00310486" w:rsidRDefault="00310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15E45" w14:textId="77777777" w:rsidR="00A12257" w:rsidRDefault="00A12257" w:rsidP="00002574">
      <w:pPr>
        <w:spacing w:after="0" w:line="240" w:lineRule="auto"/>
      </w:pPr>
      <w:r>
        <w:separator/>
      </w:r>
    </w:p>
  </w:footnote>
  <w:footnote w:type="continuationSeparator" w:id="0">
    <w:p w14:paraId="4F3C6600" w14:textId="77777777" w:rsidR="00A12257" w:rsidRDefault="00A12257"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472A" w14:textId="77777777" w:rsidR="00310486" w:rsidRDefault="003104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AB3B" w14:textId="77777777" w:rsidR="00310486" w:rsidRDefault="003104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7728" w14:textId="77777777" w:rsidR="00310486" w:rsidRDefault="003104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011"/>
    <w:multiLevelType w:val="hybridMultilevel"/>
    <w:tmpl w:val="E11A4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F51B4"/>
    <w:multiLevelType w:val="hybridMultilevel"/>
    <w:tmpl w:val="53601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D87"/>
    <w:multiLevelType w:val="hybridMultilevel"/>
    <w:tmpl w:val="6AEEC864"/>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120F0B"/>
    <w:multiLevelType w:val="hybridMultilevel"/>
    <w:tmpl w:val="EEB40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65CA1"/>
    <w:multiLevelType w:val="hybridMultilevel"/>
    <w:tmpl w:val="C5A4D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F2BF8"/>
    <w:multiLevelType w:val="hybridMultilevel"/>
    <w:tmpl w:val="A1ACF41E"/>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AC4230"/>
    <w:multiLevelType w:val="hybridMultilevel"/>
    <w:tmpl w:val="D842F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69160D"/>
    <w:multiLevelType w:val="hybridMultilevel"/>
    <w:tmpl w:val="26AAB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40A12"/>
    <w:multiLevelType w:val="hybridMultilevel"/>
    <w:tmpl w:val="0BDA0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E63124"/>
    <w:multiLevelType w:val="hybridMultilevel"/>
    <w:tmpl w:val="441C7526"/>
    <w:lvl w:ilvl="0" w:tplc="FFFFFFF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3F8B74ED"/>
    <w:multiLevelType w:val="hybridMultilevel"/>
    <w:tmpl w:val="EB9A28D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F86883"/>
    <w:multiLevelType w:val="hybridMultilevel"/>
    <w:tmpl w:val="7F3ED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093F2B"/>
    <w:multiLevelType w:val="hybridMultilevel"/>
    <w:tmpl w:val="187EF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4011AE"/>
    <w:multiLevelType w:val="multilevel"/>
    <w:tmpl w:val="DE40C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8" w15:restartNumberingAfterBreak="0">
    <w:nsid w:val="4F941422"/>
    <w:multiLevelType w:val="hybridMultilevel"/>
    <w:tmpl w:val="144AD9C2"/>
    <w:lvl w:ilvl="0" w:tplc="A5C29208">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B01C2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D278A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563CC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44C0E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3A534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50F21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4C859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D87CE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4532DBB"/>
    <w:multiLevelType w:val="hybridMultilevel"/>
    <w:tmpl w:val="2E20F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B30E3F"/>
    <w:multiLevelType w:val="multilevel"/>
    <w:tmpl w:val="6FD4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FF7252"/>
    <w:multiLevelType w:val="hybridMultilevel"/>
    <w:tmpl w:val="C424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E32C2B"/>
    <w:multiLevelType w:val="hybridMultilevel"/>
    <w:tmpl w:val="9078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1A161C"/>
    <w:multiLevelType w:val="hybridMultilevel"/>
    <w:tmpl w:val="D4F0964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DB6763"/>
    <w:multiLevelType w:val="hybridMultilevel"/>
    <w:tmpl w:val="3B06C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946DDF"/>
    <w:multiLevelType w:val="hybridMultilevel"/>
    <w:tmpl w:val="E11A4F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9BB5245"/>
    <w:multiLevelType w:val="hybridMultilevel"/>
    <w:tmpl w:val="F3D0328E"/>
    <w:lvl w:ilvl="0" w:tplc="CB82D904">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94393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BC40A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26CF1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128C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B4D68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866F5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00302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B0209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53416804">
    <w:abstractNumId w:val="17"/>
  </w:num>
  <w:num w:numId="2" w16cid:durableId="1579751366">
    <w:abstractNumId w:val="10"/>
  </w:num>
  <w:num w:numId="3" w16cid:durableId="136997462">
    <w:abstractNumId w:val="13"/>
  </w:num>
  <w:num w:numId="4" w16cid:durableId="268437615">
    <w:abstractNumId w:val="1"/>
  </w:num>
  <w:num w:numId="5" w16cid:durableId="1982029733">
    <w:abstractNumId w:val="6"/>
  </w:num>
  <w:num w:numId="6" w16cid:durableId="2016300717">
    <w:abstractNumId w:val="7"/>
  </w:num>
  <w:num w:numId="7" w16cid:durableId="526212289">
    <w:abstractNumId w:val="8"/>
  </w:num>
  <w:num w:numId="8" w16cid:durableId="227493941">
    <w:abstractNumId w:val="21"/>
  </w:num>
  <w:num w:numId="9" w16cid:durableId="1821802132">
    <w:abstractNumId w:val="23"/>
  </w:num>
  <w:num w:numId="10" w16cid:durableId="2008437755">
    <w:abstractNumId w:val="22"/>
  </w:num>
  <w:num w:numId="11" w16cid:durableId="291374506">
    <w:abstractNumId w:val="26"/>
  </w:num>
  <w:num w:numId="12" w16cid:durableId="1132820897">
    <w:abstractNumId w:val="18"/>
  </w:num>
  <w:num w:numId="13" w16cid:durableId="735708232">
    <w:abstractNumId w:val="20"/>
  </w:num>
  <w:num w:numId="14" w16cid:durableId="43022924">
    <w:abstractNumId w:val="12"/>
    <w:lvlOverride w:ilvl="0">
      <w:startOverride w:val="1"/>
    </w:lvlOverride>
    <w:lvlOverride w:ilvl="1"/>
    <w:lvlOverride w:ilvl="2"/>
    <w:lvlOverride w:ilvl="3"/>
    <w:lvlOverride w:ilvl="4"/>
    <w:lvlOverride w:ilvl="5"/>
    <w:lvlOverride w:ilvl="6"/>
    <w:lvlOverride w:ilvl="7"/>
    <w:lvlOverride w:ilvl="8"/>
  </w:num>
  <w:num w:numId="15" w16cid:durableId="1293515257">
    <w:abstractNumId w:val="5"/>
  </w:num>
  <w:num w:numId="16" w16cid:durableId="562984972">
    <w:abstractNumId w:val="14"/>
  </w:num>
  <w:num w:numId="17" w16cid:durableId="317000465">
    <w:abstractNumId w:val="9"/>
  </w:num>
  <w:num w:numId="18" w16cid:durableId="1509364585">
    <w:abstractNumId w:val="16"/>
  </w:num>
  <w:num w:numId="19" w16cid:durableId="1666088628">
    <w:abstractNumId w:val="4"/>
  </w:num>
  <w:num w:numId="20" w16cid:durableId="1124420194">
    <w:abstractNumId w:val="11"/>
  </w:num>
  <w:num w:numId="21" w16cid:durableId="2036810162">
    <w:abstractNumId w:val="0"/>
  </w:num>
  <w:num w:numId="22" w16cid:durableId="1568346317">
    <w:abstractNumId w:val="25"/>
  </w:num>
  <w:num w:numId="23" w16cid:durableId="1870138385">
    <w:abstractNumId w:val="2"/>
  </w:num>
  <w:num w:numId="24" w16cid:durableId="1060009433">
    <w:abstractNumId w:val="19"/>
  </w:num>
  <w:num w:numId="25" w16cid:durableId="426117328">
    <w:abstractNumId w:val="3"/>
  </w:num>
  <w:num w:numId="26" w16cid:durableId="1381854654">
    <w:abstractNumId w:val="24"/>
  </w:num>
  <w:num w:numId="27" w16cid:durableId="14065617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1096E"/>
    <w:rsid w:val="00043D84"/>
    <w:rsid w:val="000707C5"/>
    <w:rsid w:val="000765EB"/>
    <w:rsid w:val="000849F6"/>
    <w:rsid w:val="00090135"/>
    <w:rsid w:val="000C34B6"/>
    <w:rsid w:val="000C3E8C"/>
    <w:rsid w:val="000D0558"/>
    <w:rsid w:val="00105BBB"/>
    <w:rsid w:val="00114860"/>
    <w:rsid w:val="00127D3C"/>
    <w:rsid w:val="0013647B"/>
    <w:rsid w:val="0014644E"/>
    <w:rsid w:val="001749EF"/>
    <w:rsid w:val="00174BC5"/>
    <w:rsid w:val="00182330"/>
    <w:rsid w:val="00186FB3"/>
    <w:rsid w:val="00190B9B"/>
    <w:rsid w:val="001A5B57"/>
    <w:rsid w:val="001B737A"/>
    <w:rsid w:val="001D593F"/>
    <w:rsid w:val="001E3D61"/>
    <w:rsid w:val="001F6E35"/>
    <w:rsid w:val="0020401A"/>
    <w:rsid w:val="00216D69"/>
    <w:rsid w:val="0021765F"/>
    <w:rsid w:val="00242C3A"/>
    <w:rsid w:val="002523FA"/>
    <w:rsid w:val="002528A9"/>
    <w:rsid w:val="00267FED"/>
    <w:rsid w:val="0027446E"/>
    <w:rsid w:val="002778FC"/>
    <w:rsid w:val="00294343"/>
    <w:rsid w:val="00294770"/>
    <w:rsid w:val="002B0787"/>
    <w:rsid w:val="002C3D0A"/>
    <w:rsid w:val="002D66EB"/>
    <w:rsid w:val="002E4875"/>
    <w:rsid w:val="00310486"/>
    <w:rsid w:val="00313954"/>
    <w:rsid w:val="00314AD2"/>
    <w:rsid w:val="00326624"/>
    <w:rsid w:val="0033391D"/>
    <w:rsid w:val="00362DE8"/>
    <w:rsid w:val="003837A2"/>
    <w:rsid w:val="00392953"/>
    <w:rsid w:val="003A5AD6"/>
    <w:rsid w:val="003B3E72"/>
    <w:rsid w:val="003C2EDF"/>
    <w:rsid w:val="003D0A11"/>
    <w:rsid w:val="003D5CC8"/>
    <w:rsid w:val="00422802"/>
    <w:rsid w:val="004276C2"/>
    <w:rsid w:val="004322D4"/>
    <w:rsid w:val="00436D7C"/>
    <w:rsid w:val="00461E98"/>
    <w:rsid w:val="00466462"/>
    <w:rsid w:val="00476883"/>
    <w:rsid w:val="00484DFC"/>
    <w:rsid w:val="004B25E3"/>
    <w:rsid w:val="004C79E2"/>
    <w:rsid w:val="004E4D66"/>
    <w:rsid w:val="004F00A4"/>
    <w:rsid w:val="004F055F"/>
    <w:rsid w:val="004F235B"/>
    <w:rsid w:val="004F2C4F"/>
    <w:rsid w:val="004F3339"/>
    <w:rsid w:val="0051485F"/>
    <w:rsid w:val="00521C8D"/>
    <w:rsid w:val="00521F87"/>
    <w:rsid w:val="0052325A"/>
    <w:rsid w:val="00527767"/>
    <w:rsid w:val="00537399"/>
    <w:rsid w:val="005543B4"/>
    <w:rsid w:val="005725CA"/>
    <w:rsid w:val="00581C79"/>
    <w:rsid w:val="00583ADD"/>
    <w:rsid w:val="005932A6"/>
    <w:rsid w:val="005A3F22"/>
    <w:rsid w:val="005D0058"/>
    <w:rsid w:val="005D2CA8"/>
    <w:rsid w:val="005D3768"/>
    <w:rsid w:val="005D3846"/>
    <w:rsid w:val="005D5155"/>
    <w:rsid w:val="005F7F08"/>
    <w:rsid w:val="00606BCA"/>
    <w:rsid w:val="00606FF9"/>
    <w:rsid w:val="00627168"/>
    <w:rsid w:val="006420A6"/>
    <w:rsid w:val="00642A57"/>
    <w:rsid w:val="00655372"/>
    <w:rsid w:val="00656F3E"/>
    <w:rsid w:val="006636AE"/>
    <w:rsid w:val="0068049C"/>
    <w:rsid w:val="006848E2"/>
    <w:rsid w:val="006A1751"/>
    <w:rsid w:val="006B7F21"/>
    <w:rsid w:val="006D6029"/>
    <w:rsid w:val="006E011C"/>
    <w:rsid w:val="006E4A42"/>
    <w:rsid w:val="006E58A2"/>
    <w:rsid w:val="006F263A"/>
    <w:rsid w:val="006F543D"/>
    <w:rsid w:val="00701525"/>
    <w:rsid w:val="007210F6"/>
    <w:rsid w:val="007233BD"/>
    <w:rsid w:val="00723ACC"/>
    <w:rsid w:val="00730159"/>
    <w:rsid w:val="0073715D"/>
    <w:rsid w:val="0075779D"/>
    <w:rsid w:val="00765C29"/>
    <w:rsid w:val="00777217"/>
    <w:rsid w:val="00783144"/>
    <w:rsid w:val="00785BD4"/>
    <w:rsid w:val="00786742"/>
    <w:rsid w:val="00786DF6"/>
    <w:rsid w:val="007908CD"/>
    <w:rsid w:val="007B6123"/>
    <w:rsid w:val="007C2670"/>
    <w:rsid w:val="007F48FA"/>
    <w:rsid w:val="007F7DB5"/>
    <w:rsid w:val="008010BC"/>
    <w:rsid w:val="00810D70"/>
    <w:rsid w:val="00822142"/>
    <w:rsid w:val="00846189"/>
    <w:rsid w:val="00852C20"/>
    <w:rsid w:val="00883E2C"/>
    <w:rsid w:val="00892F0E"/>
    <w:rsid w:val="0089798A"/>
    <w:rsid w:val="008B5F41"/>
    <w:rsid w:val="008C735E"/>
    <w:rsid w:val="00907EC6"/>
    <w:rsid w:val="00913C4A"/>
    <w:rsid w:val="00913F30"/>
    <w:rsid w:val="00934B81"/>
    <w:rsid w:val="009462D5"/>
    <w:rsid w:val="0096163A"/>
    <w:rsid w:val="00963688"/>
    <w:rsid w:val="00973E5E"/>
    <w:rsid w:val="009A1B8F"/>
    <w:rsid w:val="009A2A7B"/>
    <w:rsid w:val="009C2CE1"/>
    <w:rsid w:val="009C3004"/>
    <w:rsid w:val="009C68B7"/>
    <w:rsid w:val="009D09E5"/>
    <w:rsid w:val="009D6AC6"/>
    <w:rsid w:val="009E3A0C"/>
    <w:rsid w:val="009F14CB"/>
    <w:rsid w:val="00A003C2"/>
    <w:rsid w:val="00A04C3F"/>
    <w:rsid w:val="00A0752D"/>
    <w:rsid w:val="00A12257"/>
    <w:rsid w:val="00A1786B"/>
    <w:rsid w:val="00A41B9B"/>
    <w:rsid w:val="00A43ABF"/>
    <w:rsid w:val="00A4621F"/>
    <w:rsid w:val="00A56DF2"/>
    <w:rsid w:val="00A572FE"/>
    <w:rsid w:val="00A847DD"/>
    <w:rsid w:val="00A878E9"/>
    <w:rsid w:val="00AA649F"/>
    <w:rsid w:val="00AB4A4B"/>
    <w:rsid w:val="00AB6870"/>
    <w:rsid w:val="00AD15DD"/>
    <w:rsid w:val="00B03148"/>
    <w:rsid w:val="00B03DC1"/>
    <w:rsid w:val="00B057A4"/>
    <w:rsid w:val="00B82EE3"/>
    <w:rsid w:val="00B90B4A"/>
    <w:rsid w:val="00BC291E"/>
    <w:rsid w:val="00BC495B"/>
    <w:rsid w:val="00BE00DD"/>
    <w:rsid w:val="00BE54DD"/>
    <w:rsid w:val="00C045C9"/>
    <w:rsid w:val="00C06327"/>
    <w:rsid w:val="00C10280"/>
    <w:rsid w:val="00C27BDA"/>
    <w:rsid w:val="00C34124"/>
    <w:rsid w:val="00C54A45"/>
    <w:rsid w:val="00C677C4"/>
    <w:rsid w:val="00C812D3"/>
    <w:rsid w:val="00CA2C4C"/>
    <w:rsid w:val="00CB328A"/>
    <w:rsid w:val="00CB629F"/>
    <w:rsid w:val="00CB69E3"/>
    <w:rsid w:val="00CC3D5F"/>
    <w:rsid w:val="00CD67F0"/>
    <w:rsid w:val="00CD7423"/>
    <w:rsid w:val="00CE4A96"/>
    <w:rsid w:val="00D0163E"/>
    <w:rsid w:val="00D34561"/>
    <w:rsid w:val="00D43601"/>
    <w:rsid w:val="00D45A78"/>
    <w:rsid w:val="00D4644F"/>
    <w:rsid w:val="00D51476"/>
    <w:rsid w:val="00D520A9"/>
    <w:rsid w:val="00D537F5"/>
    <w:rsid w:val="00D5515A"/>
    <w:rsid w:val="00D55C5D"/>
    <w:rsid w:val="00D62B5A"/>
    <w:rsid w:val="00D73686"/>
    <w:rsid w:val="00D77EFF"/>
    <w:rsid w:val="00D82318"/>
    <w:rsid w:val="00D857B9"/>
    <w:rsid w:val="00D86CFE"/>
    <w:rsid w:val="00D979CD"/>
    <w:rsid w:val="00DB49BF"/>
    <w:rsid w:val="00DB55A7"/>
    <w:rsid w:val="00DB7F47"/>
    <w:rsid w:val="00DE6E23"/>
    <w:rsid w:val="00DF4B74"/>
    <w:rsid w:val="00E0122A"/>
    <w:rsid w:val="00E02EF1"/>
    <w:rsid w:val="00E17B92"/>
    <w:rsid w:val="00E2585B"/>
    <w:rsid w:val="00E33576"/>
    <w:rsid w:val="00E4007E"/>
    <w:rsid w:val="00E476FF"/>
    <w:rsid w:val="00E51ABC"/>
    <w:rsid w:val="00E566F4"/>
    <w:rsid w:val="00E6261D"/>
    <w:rsid w:val="00E63FF2"/>
    <w:rsid w:val="00E75397"/>
    <w:rsid w:val="00E901C0"/>
    <w:rsid w:val="00EB00DF"/>
    <w:rsid w:val="00EB4FB9"/>
    <w:rsid w:val="00ED56A3"/>
    <w:rsid w:val="00EE5687"/>
    <w:rsid w:val="00EE74A4"/>
    <w:rsid w:val="00F0769E"/>
    <w:rsid w:val="00F1527E"/>
    <w:rsid w:val="00F16B03"/>
    <w:rsid w:val="00F5679E"/>
    <w:rsid w:val="00F65DFC"/>
    <w:rsid w:val="00F71384"/>
    <w:rsid w:val="00F81AAA"/>
    <w:rsid w:val="00F87171"/>
    <w:rsid w:val="00FA2540"/>
    <w:rsid w:val="00FB1B13"/>
    <w:rsid w:val="00FE1AF7"/>
    <w:rsid w:val="1FCF598B"/>
    <w:rsid w:val="203DB5C2"/>
    <w:rsid w:val="21AA7872"/>
    <w:rsid w:val="2692DCF3"/>
    <w:rsid w:val="39684848"/>
    <w:rsid w:val="41505AEB"/>
    <w:rsid w:val="425805D9"/>
    <w:rsid w:val="58E0D003"/>
    <w:rsid w:val="5A7CA064"/>
    <w:rsid w:val="5AEFC3C5"/>
    <w:rsid w:val="7187C1BF"/>
    <w:rsid w:val="74294539"/>
    <w:rsid w:val="76E56750"/>
    <w:rsid w:val="77600C5F"/>
    <w:rsid w:val="7782EB9C"/>
    <w:rsid w:val="7C0BA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486"/>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14860"/>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14860"/>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NormalWeb">
    <w:name w:val="Normal (Web)"/>
    <w:basedOn w:val="Normal"/>
    <w:uiPriority w:val="99"/>
    <w:unhideWhenUsed/>
    <w:rsid w:val="00D551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C3D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D0A"/>
    <w:rPr>
      <w:rFonts w:ascii="Segoe UI" w:hAnsi="Segoe UI" w:cs="Segoe UI"/>
      <w:sz w:val="18"/>
      <w:szCs w:val="18"/>
    </w:rPr>
  </w:style>
  <w:style w:type="character" w:customStyle="1" w:styleId="normaltextrun">
    <w:name w:val="normaltextrun"/>
    <w:basedOn w:val="DefaultParagraphFont"/>
    <w:rsid w:val="00A847DD"/>
  </w:style>
  <w:style w:type="paragraph" w:customStyle="1" w:styleId="paragraph">
    <w:name w:val="paragraph"/>
    <w:basedOn w:val="Normal"/>
    <w:rsid w:val="00FA25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2540"/>
  </w:style>
  <w:style w:type="character" w:styleId="UnresolvedMention">
    <w:name w:val="Unresolved Mention"/>
    <w:basedOn w:val="DefaultParagraphFont"/>
    <w:uiPriority w:val="99"/>
    <w:semiHidden/>
    <w:unhideWhenUsed/>
    <w:rsid w:val="00E901C0"/>
    <w:rPr>
      <w:color w:val="605E5C"/>
      <w:shd w:val="clear" w:color="auto" w:fill="E1DFDD"/>
    </w:rPr>
  </w:style>
  <w:style w:type="paragraph" w:styleId="Revision">
    <w:name w:val="Revision"/>
    <w:hidden/>
    <w:uiPriority w:val="99"/>
    <w:semiHidden/>
    <w:rsid w:val="00852C20"/>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9955">
      <w:bodyDiv w:val="1"/>
      <w:marLeft w:val="0"/>
      <w:marRight w:val="0"/>
      <w:marTop w:val="0"/>
      <w:marBottom w:val="0"/>
      <w:divBdr>
        <w:top w:val="none" w:sz="0" w:space="0" w:color="auto"/>
        <w:left w:val="none" w:sz="0" w:space="0" w:color="auto"/>
        <w:bottom w:val="none" w:sz="0" w:space="0" w:color="auto"/>
        <w:right w:val="none" w:sz="0" w:space="0" w:color="auto"/>
      </w:divBdr>
    </w:div>
    <w:div w:id="276647983">
      <w:bodyDiv w:val="1"/>
      <w:marLeft w:val="0"/>
      <w:marRight w:val="0"/>
      <w:marTop w:val="0"/>
      <w:marBottom w:val="0"/>
      <w:divBdr>
        <w:top w:val="none" w:sz="0" w:space="0" w:color="auto"/>
        <w:left w:val="none" w:sz="0" w:space="0" w:color="auto"/>
        <w:bottom w:val="none" w:sz="0" w:space="0" w:color="auto"/>
        <w:right w:val="none" w:sz="0" w:space="0" w:color="auto"/>
      </w:divBdr>
    </w:div>
    <w:div w:id="506941563">
      <w:bodyDiv w:val="1"/>
      <w:marLeft w:val="0"/>
      <w:marRight w:val="0"/>
      <w:marTop w:val="0"/>
      <w:marBottom w:val="0"/>
      <w:divBdr>
        <w:top w:val="none" w:sz="0" w:space="0" w:color="auto"/>
        <w:left w:val="none" w:sz="0" w:space="0" w:color="auto"/>
        <w:bottom w:val="none" w:sz="0" w:space="0" w:color="auto"/>
        <w:right w:val="none" w:sz="0" w:space="0" w:color="auto"/>
      </w:divBdr>
    </w:div>
    <w:div w:id="1148938660">
      <w:bodyDiv w:val="1"/>
      <w:marLeft w:val="0"/>
      <w:marRight w:val="0"/>
      <w:marTop w:val="0"/>
      <w:marBottom w:val="0"/>
      <w:divBdr>
        <w:top w:val="none" w:sz="0" w:space="0" w:color="auto"/>
        <w:left w:val="none" w:sz="0" w:space="0" w:color="auto"/>
        <w:bottom w:val="none" w:sz="0" w:space="0" w:color="auto"/>
        <w:right w:val="none" w:sz="0" w:space="0" w:color="auto"/>
      </w:divBdr>
    </w:div>
    <w:div w:id="180507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B755DC-AF74-4CD0-9555-D09C21EAC084}">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customXml/itemProps2.xml><?xml version="1.0" encoding="utf-8"?>
<ds:datastoreItem xmlns:ds="http://schemas.openxmlformats.org/officeDocument/2006/customXml" ds:itemID="{FB939B56-5035-47D0-8A5F-61E5A9D17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0BF5D-9A2E-48EC-82B7-9C7855ED55B0}">
  <ds:schemaRefs>
    <ds:schemaRef ds:uri="http://schemas.openxmlformats.org/officeDocument/2006/bibliography"/>
  </ds:schemaRefs>
</ds:datastoreItem>
</file>

<file path=customXml/itemProps4.xml><?xml version="1.0" encoding="utf-8"?>
<ds:datastoreItem xmlns:ds="http://schemas.openxmlformats.org/officeDocument/2006/customXml" ds:itemID="{6CCB595F-4D8D-4A6B-81BF-34094573FD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1487</Words>
  <Characters>8478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21</cp:revision>
  <dcterms:created xsi:type="dcterms:W3CDTF">2026-06-23T15:02:00Z</dcterms:created>
  <dcterms:modified xsi:type="dcterms:W3CDTF">2026-08-27T13:28:00Z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ies>
</file>